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0C3FA" w14:textId="43877A09" w:rsidR="00B5755C" w:rsidRDefault="00894165">
      <w:pPr>
        <w:pStyle w:val="a3"/>
        <w:rPr>
          <w:rFonts w:asci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0ECD9CA6" wp14:editId="03BE23AA">
            <wp:simplePos x="0" y="0"/>
            <wp:positionH relativeFrom="column">
              <wp:posOffset>2126423</wp:posOffset>
            </wp:positionH>
            <wp:positionV relativeFrom="paragraph">
              <wp:posOffset>106311</wp:posOffset>
            </wp:positionV>
            <wp:extent cx="3476846" cy="2897131"/>
            <wp:effectExtent l="0" t="0" r="0" b="0"/>
            <wp:wrapNone/>
            <wp:docPr id="2" name="Рисунок 2" descr="логотип new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new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7" t="23474" r="17363" b="22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846" cy="289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B0F02" w14:textId="6CA7D3D9" w:rsidR="00B5755C" w:rsidRDefault="00B5755C">
      <w:pPr>
        <w:pStyle w:val="a3"/>
        <w:rPr>
          <w:rFonts w:ascii="Times New Roman"/>
        </w:rPr>
      </w:pPr>
    </w:p>
    <w:p w14:paraId="190B9A9E" w14:textId="58875A5A" w:rsidR="00B5755C" w:rsidRDefault="00B5755C">
      <w:pPr>
        <w:pStyle w:val="a3"/>
        <w:rPr>
          <w:rFonts w:ascii="Times New Roman"/>
        </w:rPr>
      </w:pPr>
    </w:p>
    <w:p w14:paraId="6D375F89" w14:textId="77777777" w:rsidR="00B5755C" w:rsidRDefault="00B5755C">
      <w:pPr>
        <w:pStyle w:val="a3"/>
        <w:rPr>
          <w:rFonts w:ascii="Times New Roman"/>
        </w:rPr>
      </w:pPr>
    </w:p>
    <w:p w14:paraId="0058F732" w14:textId="77777777" w:rsidR="00B5755C" w:rsidRDefault="00B5755C">
      <w:pPr>
        <w:pStyle w:val="a3"/>
        <w:rPr>
          <w:rFonts w:ascii="Times New Roman"/>
        </w:rPr>
      </w:pPr>
    </w:p>
    <w:p w14:paraId="700FE658" w14:textId="1EC34053" w:rsidR="00B5755C" w:rsidRDefault="00B5755C">
      <w:pPr>
        <w:pStyle w:val="a3"/>
        <w:rPr>
          <w:rFonts w:ascii="Times New Roman"/>
        </w:rPr>
      </w:pPr>
    </w:p>
    <w:p w14:paraId="2D04AC1E" w14:textId="66B78668" w:rsidR="00B5755C" w:rsidRDefault="00B5755C">
      <w:pPr>
        <w:pStyle w:val="a3"/>
        <w:rPr>
          <w:rFonts w:ascii="Times New Roman"/>
        </w:rPr>
      </w:pPr>
    </w:p>
    <w:p w14:paraId="274BBD36" w14:textId="7D211759" w:rsidR="00B5755C" w:rsidRDefault="00B5755C">
      <w:pPr>
        <w:pStyle w:val="a3"/>
        <w:rPr>
          <w:rFonts w:ascii="Times New Roman"/>
        </w:rPr>
      </w:pPr>
    </w:p>
    <w:p w14:paraId="1FA690F1" w14:textId="5B90B527" w:rsidR="00B5755C" w:rsidRDefault="00B5755C">
      <w:pPr>
        <w:pStyle w:val="a3"/>
        <w:rPr>
          <w:rFonts w:ascii="Times New Roman"/>
        </w:rPr>
      </w:pPr>
    </w:p>
    <w:p w14:paraId="54133C99" w14:textId="77777777" w:rsidR="00B5755C" w:rsidRDefault="00B5755C">
      <w:pPr>
        <w:pStyle w:val="a3"/>
        <w:rPr>
          <w:rFonts w:ascii="Times New Roman"/>
        </w:rPr>
      </w:pPr>
    </w:p>
    <w:p w14:paraId="0108ABA1" w14:textId="77777777" w:rsidR="00B5755C" w:rsidRDefault="00B5755C">
      <w:pPr>
        <w:pStyle w:val="a3"/>
        <w:rPr>
          <w:rFonts w:ascii="Times New Roman"/>
        </w:rPr>
      </w:pPr>
    </w:p>
    <w:p w14:paraId="44ACDE22" w14:textId="77777777" w:rsidR="00B5755C" w:rsidRDefault="00B5755C">
      <w:pPr>
        <w:pStyle w:val="a3"/>
        <w:rPr>
          <w:rFonts w:ascii="Times New Roman"/>
        </w:rPr>
      </w:pPr>
    </w:p>
    <w:p w14:paraId="36D2A35B" w14:textId="77777777" w:rsidR="00B5755C" w:rsidRDefault="00B5755C">
      <w:pPr>
        <w:pStyle w:val="a3"/>
        <w:rPr>
          <w:rFonts w:ascii="Times New Roman"/>
        </w:rPr>
      </w:pPr>
    </w:p>
    <w:p w14:paraId="49D1B9AB" w14:textId="77777777" w:rsidR="00B5755C" w:rsidRDefault="00B5755C">
      <w:pPr>
        <w:pStyle w:val="a3"/>
        <w:rPr>
          <w:rFonts w:ascii="Times New Roman"/>
        </w:rPr>
      </w:pPr>
    </w:p>
    <w:p w14:paraId="0DCCA646" w14:textId="77777777" w:rsidR="00B5755C" w:rsidRDefault="00B5755C">
      <w:pPr>
        <w:pStyle w:val="a3"/>
        <w:rPr>
          <w:rFonts w:ascii="Times New Roman"/>
        </w:rPr>
      </w:pPr>
    </w:p>
    <w:p w14:paraId="7F13740A" w14:textId="77777777" w:rsidR="00B5755C" w:rsidRDefault="00B5755C">
      <w:pPr>
        <w:pStyle w:val="a3"/>
        <w:rPr>
          <w:rFonts w:ascii="Times New Roman"/>
        </w:rPr>
      </w:pPr>
    </w:p>
    <w:p w14:paraId="28578EB5" w14:textId="77777777" w:rsidR="00B5755C" w:rsidRDefault="00B5755C">
      <w:pPr>
        <w:pStyle w:val="a3"/>
        <w:rPr>
          <w:rFonts w:ascii="Times New Roman"/>
        </w:rPr>
      </w:pPr>
    </w:p>
    <w:p w14:paraId="420A7EF6" w14:textId="77777777" w:rsidR="00B5755C" w:rsidRDefault="00B5755C">
      <w:pPr>
        <w:pStyle w:val="a3"/>
        <w:rPr>
          <w:rFonts w:ascii="Times New Roman"/>
        </w:rPr>
      </w:pPr>
    </w:p>
    <w:p w14:paraId="27B5689A" w14:textId="77777777" w:rsidR="00B5755C" w:rsidRDefault="00B5755C">
      <w:pPr>
        <w:pStyle w:val="a3"/>
        <w:rPr>
          <w:rFonts w:ascii="Times New Roman"/>
        </w:rPr>
      </w:pPr>
    </w:p>
    <w:p w14:paraId="757AAF7D" w14:textId="77777777" w:rsidR="00B5755C" w:rsidRDefault="00B5755C">
      <w:pPr>
        <w:pStyle w:val="a3"/>
        <w:spacing w:before="4"/>
        <w:rPr>
          <w:rFonts w:ascii="Times New Roman"/>
          <w:sz w:val="25"/>
        </w:rPr>
      </w:pPr>
    </w:p>
    <w:p w14:paraId="7EAB3C8D" w14:textId="73E19AFC" w:rsidR="00B5755C" w:rsidRDefault="00B5755C">
      <w:pPr>
        <w:pStyle w:val="a3"/>
        <w:ind w:left="1474"/>
        <w:rPr>
          <w:rFonts w:ascii="Times New Roman"/>
        </w:rPr>
      </w:pPr>
    </w:p>
    <w:p w14:paraId="0A3EEE07" w14:textId="77777777" w:rsidR="00B5755C" w:rsidRDefault="00B5755C">
      <w:pPr>
        <w:pStyle w:val="a3"/>
        <w:rPr>
          <w:rFonts w:ascii="Times New Roman"/>
        </w:rPr>
      </w:pPr>
    </w:p>
    <w:p w14:paraId="2B3E3F50" w14:textId="77777777" w:rsidR="00B5755C" w:rsidRDefault="00B5755C">
      <w:pPr>
        <w:pStyle w:val="a3"/>
        <w:spacing w:before="6"/>
        <w:rPr>
          <w:rFonts w:ascii="Times New Roman"/>
          <w:sz w:val="18"/>
        </w:rPr>
      </w:pPr>
    </w:p>
    <w:p w14:paraId="0E0F9F75" w14:textId="2401E4B3" w:rsidR="00B5755C" w:rsidRPr="00894165" w:rsidRDefault="00086522">
      <w:pPr>
        <w:spacing w:before="77" w:line="434" w:lineRule="auto"/>
        <w:ind w:left="874"/>
        <w:jc w:val="center"/>
        <w:rPr>
          <w:b/>
          <w:sz w:val="72"/>
          <w:lang w:val="ru-RU"/>
        </w:rPr>
      </w:pPr>
      <w:r w:rsidRPr="00894165">
        <w:rPr>
          <w:b/>
          <w:color w:val="3E3A39"/>
          <w:w w:val="90"/>
          <w:sz w:val="72"/>
          <w:lang w:val="ru-RU"/>
        </w:rPr>
        <w:t>Вызывные панел</w:t>
      </w:r>
      <w:r w:rsidR="00894165">
        <w:rPr>
          <w:b/>
          <w:color w:val="3E3A39"/>
          <w:w w:val="90"/>
          <w:sz w:val="72"/>
          <w:lang w:val="ru-RU"/>
        </w:rPr>
        <w:t>ь</w:t>
      </w:r>
      <w:r w:rsidRPr="00894165">
        <w:rPr>
          <w:b/>
          <w:color w:val="3E3A39"/>
          <w:w w:val="90"/>
          <w:sz w:val="72"/>
          <w:lang w:val="ru-RU"/>
        </w:rPr>
        <w:t xml:space="preserve"> </w:t>
      </w:r>
      <w:r w:rsidR="00894165">
        <w:rPr>
          <w:b/>
          <w:color w:val="3E3A39"/>
          <w:w w:val="90"/>
          <w:sz w:val="72"/>
          <w:lang w:val="ru-RU"/>
        </w:rPr>
        <w:br/>
      </w:r>
      <w:r w:rsidRPr="00894165">
        <w:rPr>
          <w:b/>
          <w:color w:val="3E3A39"/>
          <w:w w:val="90"/>
          <w:sz w:val="72"/>
          <w:lang w:val="ru-RU"/>
        </w:rPr>
        <w:t xml:space="preserve">Арсенал </w:t>
      </w:r>
      <w:r w:rsidR="00894165">
        <w:rPr>
          <w:b/>
          <w:color w:val="3E3A39"/>
          <w:w w:val="90"/>
          <w:sz w:val="72"/>
          <w:lang w:val="ru-RU"/>
        </w:rPr>
        <w:t xml:space="preserve">Рокси </w:t>
      </w:r>
      <w:r w:rsidR="00894165">
        <w:rPr>
          <w:b/>
          <w:color w:val="3E3A39"/>
          <w:w w:val="90"/>
          <w:sz w:val="72"/>
        </w:rPr>
        <w:t>ID</w:t>
      </w:r>
      <w:r w:rsidR="00894165" w:rsidRPr="00894165">
        <w:rPr>
          <w:b/>
          <w:color w:val="3E3A39"/>
          <w:w w:val="90"/>
          <w:sz w:val="72"/>
          <w:lang w:val="ru-RU"/>
        </w:rPr>
        <w:t xml:space="preserve"> </w:t>
      </w:r>
      <w:r w:rsidR="00894165" w:rsidRPr="00894165">
        <w:rPr>
          <w:b/>
          <w:color w:val="3E3A39"/>
          <w:w w:val="90"/>
          <w:sz w:val="72"/>
          <w:lang w:val="ru-RU"/>
        </w:rPr>
        <w:br/>
      </w:r>
      <w:r w:rsidRPr="00894165">
        <w:rPr>
          <w:b/>
          <w:color w:val="3E3A39"/>
          <w:w w:val="90"/>
          <w:sz w:val="72"/>
          <w:lang w:val="ru-RU"/>
        </w:rPr>
        <w:t>Инструкция пользователя</w:t>
      </w:r>
    </w:p>
    <w:p w14:paraId="0864F23F" w14:textId="77777777" w:rsidR="00B5755C" w:rsidRPr="00894165" w:rsidRDefault="00B5755C">
      <w:pPr>
        <w:pStyle w:val="a3"/>
        <w:rPr>
          <w:b/>
          <w:sz w:val="80"/>
          <w:lang w:val="ru-RU"/>
        </w:rPr>
      </w:pPr>
    </w:p>
    <w:p w14:paraId="23AE0AD8" w14:textId="7D2BF85E" w:rsidR="00B5755C" w:rsidRDefault="00B5755C">
      <w:pPr>
        <w:pStyle w:val="a3"/>
        <w:rPr>
          <w:b/>
          <w:sz w:val="80"/>
          <w:lang w:val="ru-RU"/>
        </w:rPr>
      </w:pPr>
    </w:p>
    <w:p w14:paraId="1AE425A9" w14:textId="3D859372" w:rsidR="00894165" w:rsidRDefault="00894165">
      <w:pPr>
        <w:pStyle w:val="a3"/>
        <w:rPr>
          <w:b/>
          <w:sz w:val="80"/>
          <w:lang w:val="ru-RU"/>
        </w:rPr>
      </w:pPr>
    </w:p>
    <w:p w14:paraId="48764817" w14:textId="7CB885B9" w:rsidR="00894165" w:rsidRDefault="00894165">
      <w:pPr>
        <w:pStyle w:val="a3"/>
        <w:rPr>
          <w:b/>
          <w:sz w:val="80"/>
          <w:lang w:val="ru-RU"/>
        </w:rPr>
      </w:pPr>
    </w:p>
    <w:p w14:paraId="4DEF1593" w14:textId="681B7C8B" w:rsidR="00894165" w:rsidRDefault="00894165">
      <w:pPr>
        <w:pStyle w:val="a3"/>
        <w:rPr>
          <w:b/>
          <w:sz w:val="80"/>
          <w:lang w:val="ru-RU"/>
        </w:rPr>
      </w:pPr>
    </w:p>
    <w:p w14:paraId="0185E007" w14:textId="07F025DE" w:rsidR="00894165" w:rsidRDefault="00894165">
      <w:pPr>
        <w:pStyle w:val="a3"/>
        <w:rPr>
          <w:b/>
          <w:sz w:val="80"/>
          <w:lang w:val="ru-RU"/>
        </w:rPr>
      </w:pPr>
    </w:p>
    <w:p w14:paraId="66E2BD89" w14:textId="3C86099F" w:rsidR="00B5755C" w:rsidRPr="00894165" w:rsidRDefault="00086522">
      <w:pPr>
        <w:tabs>
          <w:tab w:val="left" w:pos="5451"/>
        </w:tabs>
        <w:spacing w:before="634"/>
        <w:ind w:left="872"/>
        <w:jc w:val="center"/>
        <w:rPr>
          <w:b/>
          <w:sz w:val="44"/>
          <w:lang w:val="ru-RU"/>
        </w:rPr>
      </w:pPr>
      <w:hyperlink r:id="rId8">
        <w:r>
          <w:rPr>
            <w:b/>
            <w:color w:val="002060"/>
            <w:w w:val="90"/>
            <w:sz w:val="44"/>
          </w:rPr>
          <w:t>www</w:t>
        </w:r>
        <w:r w:rsidRPr="00894165">
          <w:rPr>
            <w:b/>
            <w:color w:val="002060"/>
            <w:w w:val="90"/>
            <w:sz w:val="44"/>
            <w:lang w:val="ru-RU"/>
          </w:rPr>
          <w:t>.</w:t>
        </w:r>
        <w:r>
          <w:rPr>
            <w:b/>
            <w:color w:val="002060"/>
            <w:w w:val="90"/>
            <w:sz w:val="44"/>
          </w:rPr>
          <w:t>arsenalvideo</w:t>
        </w:r>
        <w:r w:rsidRPr="00894165">
          <w:rPr>
            <w:b/>
            <w:color w:val="002060"/>
            <w:w w:val="90"/>
            <w:sz w:val="44"/>
            <w:lang w:val="ru-RU"/>
          </w:rPr>
          <w:t>.</w:t>
        </w:r>
        <w:r>
          <w:rPr>
            <w:b/>
            <w:color w:val="002060"/>
            <w:w w:val="90"/>
            <w:sz w:val="44"/>
          </w:rPr>
          <w:t>by</w:t>
        </w:r>
      </w:hyperlink>
      <w:r w:rsidRPr="00894165">
        <w:rPr>
          <w:b/>
          <w:color w:val="002060"/>
          <w:w w:val="90"/>
          <w:sz w:val="44"/>
          <w:lang w:val="ru-RU"/>
        </w:rPr>
        <w:tab/>
      </w:r>
      <w:hyperlink r:id="rId9">
        <w:r>
          <w:rPr>
            <w:b/>
            <w:color w:val="002060"/>
            <w:sz w:val="44"/>
          </w:rPr>
          <w:t>www</w:t>
        </w:r>
        <w:r w:rsidRPr="00894165">
          <w:rPr>
            <w:b/>
            <w:color w:val="002060"/>
            <w:sz w:val="44"/>
            <w:lang w:val="ru-RU"/>
          </w:rPr>
          <w:t>.</w:t>
        </w:r>
        <w:r>
          <w:rPr>
            <w:b/>
            <w:color w:val="002060"/>
            <w:sz w:val="44"/>
          </w:rPr>
          <w:t>video</w:t>
        </w:r>
        <w:r w:rsidRPr="00894165">
          <w:rPr>
            <w:b/>
            <w:color w:val="002060"/>
            <w:sz w:val="44"/>
            <w:lang w:val="ru-RU"/>
          </w:rPr>
          <w:t>-</w:t>
        </w:r>
        <w:r>
          <w:rPr>
            <w:b/>
            <w:color w:val="002060"/>
            <w:sz w:val="44"/>
          </w:rPr>
          <w:t>arsenal</w:t>
        </w:r>
        <w:r w:rsidRPr="00894165">
          <w:rPr>
            <w:b/>
            <w:color w:val="002060"/>
            <w:sz w:val="44"/>
            <w:lang w:val="ru-RU"/>
          </w:rPr>
          <w:t>.</w:t>
        </w:r>
        <w:r>
          <w:rPr>
            <w:b/>
            <w:color w:val="002060"/>
            <w:sz w:val="44"/>
          </w:rPr>
          <w:t>ru</w:t>
        </w:r>
      </w:hyperlink>
    </w:p>
    <w:p w14:paraId="238E0C09" w14:textId="77777777" w:rsidR="00B5755C" w:rsidRPr="00894165" w:rsidRDefault="00B5755C">
      <w:pPr>
        <w:jc w:val="center"/>
        <w:rPr>
          <w:sz w:val="44"/>
          <w:lang w:val="ru-RU"/>
        </w:rPr>
        <w:sectPr w:rsidR="00B5755C" w:rsidRPr="00894165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1B7071E4" w14:textId="77777777" w:rsidR="00B5755C" w:rsidRPr="00894165" w:rsidRDefault="00086522">
      <w:pPr>
        <w:pStyle w:val="1"/>
        <w:spacing w:before="68"/>
        <w:ind w:left="1512"/>
        <w:rPr>
          <w:lang w:val="ru-RU"/>
        </w:rPr>
      </w:pPr>
      <w:bookmarkStart w:id="0" w:name="Вызывные_панели_Арсенал_Рокси_ID+CARD/Ро"/>
      <w:bookmarkEnd w:id="0"/>
      <w:r w:rsidRPr="00894165">
        <w:rPr>
          <w:w w:val="90"/>
          <w:lang w:val="ru-RU"/>
        </w:rPr>
        <w:lastRenderedPageBreak/>
        <w:t>Вызывные панели Арсенал Рокси</w:t>
      </w:r>
    </w:p>
    <w:p w14:paraId="43CDE948" w14:textId="77777777" w:rsidR="00B5755C" w:rsidRPr="00894165" w:rsidRDefault="00086522">
      <w:pPr>
        <w:spacing w:line="644" w:lineRule="exact"/>
        <w:ind w:left="1508" w:right="574"/>
        <w:jc w:val="center"/>
        <w:rPr>
          <w:b/>
          <w:sz w:val="56"/>
          <w:lang w:val="ru-RU"/>
        </w:rPr>
      </w:pPr>
      <w:r>
        <w:rPr>
          <w:b/>
          <w:w w:val="90"/>
          <w:sz w:val="56"/>
        </w:rPr>
        <w:t>ID</w:t>
      </w:r>
      <w:r w:rsidRPr="00894165">
        <w:rPr>
          <w:b/>
          <w:w w:val="90"/>
          <w:sz w:val="56"/>
          <w:lang w:val="ru-RU"/>
        </w:rPr>
        <w:t>+</w:t>
      </w:r>
      <w:r>
        <w:rPr>
          <w:b/>
          <w:w w:val="90"/>
          <w:sz w:val="56"/>
        </w:rPr>
        <w:t>CARD</w:t>
      </w:r>
      <w:r w:rsidRPr="00894165">
        <w:rPr>
          <w:b/>
          <w:w w:val="90"/>
          <w:sz w:val="56"/>
          <w:lang w:val="ru-RU"/>
        </w:rPr>
        <w:t xml:space="preserve">/Рокси </w:t>
      </w:r>
      <w:r>
        <w:rPr>
          <w:b/>
          <w:w w:val="90"/>
          <w:sz w:val="56"/>
        </w:rPr>
        <w:t>ID</w:t>
      </w:r>
      <w:r w:rsidRPr="00894165">
        <w:rPr>
          <w:b/>
          <w:w w:val="90"/>
          <w:sz w:val="56"/>
          <w:lang w:val="ru-RU"/>
        </w:rPr>
        <w:t>+</w:t>
      </w:r>
      <w:r>
        <w:rPr>
          <w:b/>
          <w:w w:val="90"/>
          <w:sz w:val="56"/>
        </w:rPr>
        <w:t>CARD</w:t>
      </w:r>
      <w:r w:rsidRPr="00894165">
        <w:rPr>
          <w:b/>
          <w:w w:val="90"/>
          <w:sz w:val="56"/>
          <w:lang w:val="ru-RU"/>
        </w:rPr>
        <w:t xml:space="preserve"> </w:t>
      </w:r>
      <w:r>
        <w:rPr>
          <w:b/>
          <w:w w:val="90"/>
          <w:sz w:val="56"/>
        </w:rPr>
        <w:t>FHD</w:t>
      </w:r>
    </w:p>
    <w:p w14:paraId="4D7B4480" w14:textId="77777777" w:rsidR="00B5755C" w:rsidRPr="00894165" w:rsidRDefault="00B5755C">
      <w:pPr>
        <w:pStyle w:val="a3"/>
        <w:rPr>
          <w:b/>
          <w:lang w:val="ru-RU"/>
        </w:rPr>
      </w:pPr>
    </w:p>
    <w:p w14:paraId="0CFFB812" w14:textId="77777777" w:rsidR="00B5755C" w:rsidRPr="00894165" w:rsidRDefault="00B5755C">
      <w:pPr>
        <w:pStyle w:val="a3"/>
        <w:rPr>
          <w:b/>
          <w:lang w:val="ru-RU"/>
        </w:rPr>
      </w:pPr>
    </w:p>
    <w:p w14:paraId="06741EB3" w14:textId="77777777" w:rsidR="00B5755C" w:rsidRDefault="00086522">
      <w:pPr>
        <w:pStyle w:val="2"/>
        <w:spacing w:before="100"/>
        <w:rPr>
          <w:rFonts w:ascii="Courier New" w:hAnsi="Courier New"/>
        </w:rPr>
      </w:pPr>
      <w:proofErr w:type="spellStart"/>
      <w:r>
        <w:rPr>
          <w:rFonts w:ascii="Courier New" w:hAnsi="Courier New"/>
          <w:color w:val="FFFFFF"/>
          <w:shd w:val="clear" w:color="auto" w:fill="000000"/>
        </w:rPr>
        <w:t>Технические</w:t>
      </w:r>
      <w:proofErr w:type="spellEnd"/>
      <w:r>
        <w:rPr>
          <w:rFonts w:ascii="Courier New" w:hAnsi="Courier New"/>
          <w:color w:val="FFFFFF"/>
          <w:shd w:val="clear" w:color="auto" w:fill="000000"/>
        </w:rPr>
        <w:t xml:space="preserve"> </w:t>
      </w:r>
      <w:proofErr w:type="spellStart"/>
      <w:r>
        <w:rPr>
          <w:rFonts w:ascii="Courier New" w:hAnsi="Courier New"/>
          <w:color w:val="FFFFFF"/>
          <w:shd w:val="clear" w:color="auto" w:fill="000000"/>
        </w:rPr>
        <w:t>характеристики</w:t>
      </w:r>
      <w:proofErr w:type="spellEnd"/>
    </w:p>
    <w:p w14:paraId="2FCA66F6" w14:textId="77777777" w:rsidR="00B5755C" w:rsidRDefault="00B5755C">
      <w:pPr>
        <w:pStyle w:val="a3"/>
        <w:spacing w:before="3"/>
        <w:rPr>
          <w:rFonts w:ascii="Courier New"/>
          <w:b/>
          <w:sz w:val="7"/>
        </w:rPr>
      </w:pPr>
    </w:p>
    <w:tbl>
      <w:tblPr>
        <w:tblStyle w:val="TableNormal"/>
        <w:tblW w:w="0" w:type="auto"/>
        <w:tblInd w:w="457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8"/>
        <w:gridCol w:w="7690"/>
      </w:tblGrid>
      <w:tr w:rsidR="00B5755C" w14:paraId="7029F31D" w14:textId="77777777">
        <w:trPr>
          <w:trHeight w:hRule="exact" w:val="442"/>
        </w:trPr>
        <w:tc>
          <w:tcPr>
            <w:tcW w:w="2488" w:type="dxa"/>
          </w:tcPr>
          <w:p w14:paraId="02DCAC1C" w14:textId="77777777" w:rsidR="00B5755C" w:rsidRDefault="00086522">
            <w:pPr>
              <w:pStyle w:val="TableParagraph"/>
              <w:spacing w:before="82"/>
              <w:rPr>
                <w:sz w:val="24"/>
              </w:rPr>
            </w:pPr>
            <w:proofErr w:type="spellStart"/>
            <w:r>
              <w:rPr>
                <w:sz w:val="24"/>
              </w:rPr>
              <w:t>Модель</w:t>
            </w:r>
            <w:proofErr w:type="spellEnd"/>
          </w:p>
        </w:tc>
        <w:tc>
          <w:tcPr>
            <w:tcW w:w="7690" w:type="dxa"/>
          </w:tcPr>
          <w:p w14:paraId="66C35F3F" w14:textId="7D8333D0" w:rsidR="00B5755C" w:rsidRDefault="00086522">
            <w:pPr>
              <w:pStyle w:val="TableParagraph"/>
              <w:spacing w:before="82"/>
              <w:rPr>
                <w:sz w:val="24"/>
              </w:rPr>
            </w:pPr>
            <w:proofErr w:type="spellStart"/>
            <w:r>
              <w:rPr>
                <w:sz w:val="24"/>
              </w:rPr>
              <w:t>Рокси</w:t>
            </w:r>
            <w:proofErr w:type="spellEnd"/>
            <w:r>
              <w:rPr>
                <w:sz w:val="24"/>
              </w:rPr>
              <w:t xml:space="preserve"> ID</w:t>
            </w:r>
          </w:p>
        </w:tc>
      </w:tr>
      <w:tr w:rsidR="00B5755C" w14:paraId="2436E1D9" w14:textId="77777777">
        <w:trPr>
          <w:trHeight w:hRule="exact" w:val="299"/>
        </w:trPr>
        <w:tc>
          <w:tcPr>
            <w:tcW w:w="2488" w:type="dxa"/>
          </w:tcPr>
          <w:p w14:paraId="1460A0B7" w14:textId="77777777" w:rsidR="00B5755C" w:rsidRDefault="00086522">
            <w:pPr>
              <w:pStyle w:val="TableParagraph"/>
              <w:spacing w:before="10"/>
              <w:rPr>
                <w:sz w:val="24"/>
              </w:rPr>
            </w:pPr>
            <w:proofErr w:type="spellStart"/>
            <w:r>
              <w:rPr>
                <w:sz w:val="24"/>
              </w:rPr>
              <w:t>Камера</w:t>
            </w:r>
            <w:proofErr w:type="spellEnd"/>
          </w:p>
        </w:tc>
        <w:tc>
          <w:tcPr>
            <w:tcW w:w="7690" w:type="dxa"/>
          </w:tcPr>
          <w:p w14:paraId="5A0245A6" w14:textId="77777777" w:rsidR="00B5755C" w:rsidRDefault="00086522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1/3" CMOS</w:t>
            </w:r>
          </w:p>
        </w:tc>
      </w:tr>
      <w:tr w:rsidR="00B5755C" w14:paraId="6CC608C2" w14:textId="77777777">
        <w:trPr>
          <w:trHeight w:hRule="exact" w:val="299"/>
        </w:trPr>
        <w:tc>
          <w:tcPr>
            <w:tcW w:w="2488" w:type="dxa"/>
          </w:tcPr>
          <w:p w14:paraId="688314ED" w14:textId="77777777" w:rsidR="00B5755C" w:rsidRDefault="00086522">
            <w:pPr>
              <w:pStyle w:val="TableParagraph"/>
              <w:spacing w:before="10"/>
              <w:rPr>
                <w:sz w:val="24"/>
              </w:rPr>
            </w:pPr>
            <w:proofErr w:type="spellStart"/>
            <w:r>
              <w:rPr>
                <w:sz w:val="24"/>
              </w:rPr>
              <w:t>Поддержка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форматов</w:t>
            </w:r>
            <w:proofErr w:type="spellEnd"/>
          </w:p>
        </w:tc>
        <w:tc>
          <w:tcPr>
            <w:tcW w:w="7690" w:type="dxa"/>
          </w:tcPr>
          <w:p w14:paraId="32B2F1E9" w14:textId="474C123E" w:rsidR="00C76191" w:rsidRDefault="00C76191" w:rsidP="00C76191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CVBS</w:t>
            </w:r>
          </w:p>
          <w:p w14:paraId="07C6B2CD" w14:textId="1594C0EC" w:rsidR="00B5755C" w:rsidRDefault="00B5755C">
            <w:pPr>
              <w:pStyle w:val="TableParagraph"/>
              <w:spacing w:before="10"/>
              <w:rPr>
                <w:sz w:val="24"/>
              </w:rPr>
            </w:pPr>
          </w:p>
        </w:tc>
      </w:tr>
      <w:tr w:rsidR="00B5755C" w14:paraId="6E091D66" w14:textId="77777777">
        <w:trPr>
          <w:trHeight w:hRule="exact" w:val="299"/>
        </w:trPr>
        <w:tc>
          <w:tcPr>
            <w:tcW w:w="2488" w:type="dxa"/>
          </w:tcPr>
          <w:p w14:paraId="044AF3B7" w14:textId="77777777" w:rsidR="00B5755C" w:rsidRDefault="0008652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Объектив</w:t>
            </w:r>
            <w:proofErr w:type="spellEnd"/>
          </w:p>
        </w:tc>
        <w:tc>
          <w:tcPr>
            <w:tcW w:w="7690" w:type="dxa"/>
          </w:tcPr>
          <w:p w14:paraId="4A74630F" w14:textId="77777777" w:rsidR="00B5755C" w:rsidRDefault="000865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1.9mm</w:t>
            </w:r>
          </w:p>
        </w:tc>
      </w:tr>
      <w:tr w:rsidR="00B5755C" w14:paraId="3740107A" w14:textId="77777777">
        <w:trPr>
          <w:trHeight w:hRule="exact" w:val="299"/>
        </w:trPr>
        <w:tc>
          <w:tcPr>
            <w:tcW w:w="2488" w:type="dxa"/>
          </w:tcPr>
          <w:p w14:paraId="6EB9C1EC" w14:textId="77777777" w:rsidR="00B5755C" w:rsidRDefault="0008652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Угол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обзора</w:t>
            </w:r>
            <w:proofErr w:type="spellEnd"/>
          </w:p>
        </w:tc>
        <w:tc>
          <w:tcPr>
            <w:tcW w:w="7690" w:type="dxa"/>
          </w:tcPr>
          <w:p w14:paraId="67515BEA" w14:textId="77777777" w:rsidR="00B5755C" w:rsidRDefault="000865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120 </w:t>
            </w:r>
            <w:proofErr w:type="spellStart"/>
            <w:r>
              <w:rPr>
                <w:sz w:val="24"/>
              </w:rPr>
              <w:t>гр</w:t>
            </w:r>
            <w:proofErr w:type="spellEnd"/>
          </w:p>
        </w:tc>
      </w:tr>
      <w:tr w:rsidR="00B5755C" w14:paraId="63804212" w14:textId="77777777">
        <w:trPr>
          <w:trHeight w:hRule="exact" w:val="310"/>
        </w:trPr>
        <w:tc>
          <w:tcPr>
            <w:tcW w:w="2488" w:type="dxa"/>
          </w:tcPr>
          <w:p w14:paraId="2FC4E473" w14:textId="77777777" w:rsidR="00B5755C" w:rsidRDefault="0008652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Светодиоды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ночного</w:t>
            </w:r>
            <w:proofErr w:type="spellEnd"/>
          </w:p>
        </w:tc>
        <w:tc>
          <w:tcPr>
            <w:tcW w:w="7690" w:type="dxa"/>
          </w:tcPr>
          <w:p w14:paraId="2F7CD83C" w14:textId="77777777" w:rsidR="00B5755C" w:rsidRDefault="00086522">
            <w:pPr>
              <w:pStyle w:val="TableParagraph"/>
              <w:spacing w:before="0" w:line="304" w:lineRule="exact"/>
              <w:rPr>
                <w:rFonts w:ascii="SimSun" w:eastAsia="SimSun" w:hAnsi="SimSun"/>
                <w:sz w:val="24"/>
              </w:rPr>
            </w:pPr>
            <w:r>
              <w:rPr>
                <w:sz w:val="24"/>
              </w:rPr>
              <w:t>ИК-LEDs</w:t>
            </w:r>
            <w:r>
              <w:rPr>
                <w:rFonts w:ascii="SimSun" w:eastAsia="SimSun" w:hAnsi="SimSun" w:hint="eastAsia"/>
                <w:sz w:val="24"/>
              </w:rPr>
              <w:t>（</w:t>
            </w:r>
            <w:r>
              <w:rPr>
                <w:sz w:val="24"/>
              </w:rPr>
              <w:t>120°</w:t>
            </w:r>
            <w:r>
              <w:rPr>
                <w:rFonts w:ascii="SimSun" w:eastAsia="SimSun" w:hAnsi="SimSun" w:hint="eastAsia"/>
                <w:sz w:val="24"/>
              </w:rPr>
              <w:t>）</w:t>
            </w:r>
          </w:p>
        </w:tc>
      </w:tr>
      <w:tr w:rsidR="00B5755C" w14:paraId="784A6D14" w14:textId="77777777">
        <w:trPr>
          <w:trHeight w:hRule="exact" w:val="299"/>
        </w:trPr>
        <w:tc>
          <w:tcPr>
            <w:tcW w:w="2488" w:type="dxa"/>
          </w:tcPr>
          <w:p w14:paraId="4A73A94B" w14:textId="77777777" w:rsidR="00B5755C" w:rsidRDefault="0008652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Потребляемая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мощно</w:t>
            </w:r>
            <w:proofErr w:type="spellEnd"/>
          </w:p>
        </w:tc>
        <w:tc>
          <w:tcPr>
            <w:tcW w:w="7690" w:type="dxa"/>
          </w:tcPr>
          <w:p w14:paraId="52328CA5" w14:textId="77777777" w:rsidR="00B5755C" w:rsidRDefault="00086522">
            <w:pPr>
              <w:pStyle w:val="TableParagraph"/>
              <w:ind w:left="-72"/>
              <w:rPr>
                <w:sz w:val="24"/>
              </w:rPr>
            </w:pPr>
            <w:r>
              <w:rPr>
                <w:sz w:val="24"/>
              </w:rPr>
              <w:t>с200mA max.</w:t>
            </w:r>
          </w:p>
        </w:tc>
      </w:tr>
      <w:tr w:rsidR="00B5755C" w14:paraId="621822F2" w14:textId="77777777">
        <w:trPr>
          <w:trHeight w:hRule="exact" w:val="299"/>
        </w:trPr>
        <w:tc>
          <w:tcPr>
            <w:tcW w:w="2488" w:type="dxa"/>
          </w:tcPr>
          <w:p w14:paraId="5A47A1FC" w14:textId="77777777" w:rsidR="00B5755C" w:rsidRDefault="0008652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питания</w:t>
            </w:r>
            <w:proofErr w:type="spellEnd"/>
          </w:p>
        </w:tc>
        <w:tc>
          <w:tcPr>
            <w:tcW w:w="7690" w:type="dxa"/>
          </w:tcPr>
          <w:p w14:paraId="091E14FF" w14:textId="62140DCE" w:rsidR="00B5755C" w:rsidRPr="00C76191" w:rsidRDefault="0008652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12V</w:t>
            </w:r>
          </w:p>
        </w:tc>
      </w:tr>
      <w:tr w:rsidR="00B5755C" w14:paraId="17291BF5" w14:textId="77777777">
        <w:trPr>
          <w:trHeight w:hRule="exact" w:val="310"/>
        </w:trPr>
        <w:tc>
          <w:tcPr>
            <w:tcW w:w="2488" w:type="dxa"/>
          </w:tcPr>
          <w:p w14:paraId="5301937A" w14:textId="77777777" w:rsidR="00B5755C" w:rsidRDefault="0008652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температура</w:t>
            </w:r>
            <w:proofErr w:type="spellEnd"/>
          </w:p>
        </w:tc>
        <w:tc>
          <w:tcPr>
            <w:tcW w:w="7690" w:type="dxa"/>
          </w:tcPr>
          <w:p w14:paraId="7E8388EE" w14:textId="77777777" w:rsidR="00B5755C" w:rsidRDefault="00086522">
            <w:pPr>
              <w:pStyle w:val="TableParagraph"/>
              <w:spacing w:before="0" w:line="304" w:lineRule="exact"/>
              <w:ind w:left="83"/>
              <w:rPr>
                <w:rFonts w:ascii="SimSun" w:hAnsi="SimSun"/>
                <w:sz w:val="24"/>
              </w:rPr>
            </w:pPr>
            <w:r>
              <w:rPr>
                <w:sz w:val="24"/>
              </w:rPr>
              <w:t>-40</w:t>
            </w:r>
            <w:r>
              <w:rPr>
                <w:rFonts w:ascii="SimSun" w:hAnsi="SimSun"/>
                <w:sz w:val="24"/>
              </w:rPr>
              <w:t>℃</w:t>
            </w:r>
            <w:r>
              <w:rPr>
                <w:sz w:val="24"/>
              </w:rPr>
              <w:t>~+50</w:t>
            </w:r>
            <w:r>
              <w:rPr>
                <w:rFonts w:ascii="SimSun" w:hAnsi="SimSun"/>
                <w:sz w:val="24"/>
              </w:rPr>
              <w:t>℃</w:t>
            </w:r>
          </w:p>
        </w:tc>
      </w:tr>
      <w:tr w:rsidR="00B5755C" w14:paraId="41EAABF4" w14:textId="77777777">
        <w:trPr>
          <w:trHeight w:hRule="exact" w:val="299"/>
        </w:trPr>
        <w:tc>
          <w:tcPr>
            <w:tcW w:w="2488" w:type="dxa"/>
          </w:tcPr>
          <w:p w14:paraId="1F224578" w14:textId="77777777" w:rsidR="00B5755C" w:rsidRDefault="0008652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установки</w:t>
            </w:r>
            <w:proofErr w:type="spellEnd"/>
          </w:p>
        </w:tc>
        <w:tc>
          <w:tcPr>
            <w:tcW w:w="7690" w:type="dxa"/>
          </w:tcPr>
          <w:p w14:paraId="00CFE0AB" w14:textId="48ACC21D" w:rsidR="00B5755C" w:rsidRPr="00C76191" w:rsidRDefault="00086522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Монтаж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поверхность</w:t>
            </w:r>
            <w:proofErr w:type="spellEnd"/>
            <w:r w:rsidR="00C76191">
              <w:rPr>
                <w:sz w:val="24"/>
                <w:lang w:val="ru-RU"/>
              </w:rPr>
              <w:t>/ врезной</w:t>
            </w:r>
          </w:p>
        </w:tc>
      </w:tr>
      <w:tr w:rsidR="00B5755C" w14:paraId="607D1D1E" w14:textId="77777777">
        <w:trPr>
          <w:trHeight w:hRule="exact" w:val="299"/>
        </w:trPr>
        <w:tc>
          <w:tcPr>
            <w:tcW w:w="2488" w:type="dxa"/>
          </w:tcPr>
          <w:p w14:paraId="62D39372" w14:textId="77777777" w:rsidR="00B5755C" w:rsidRDefault="0008652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Дополнительно</w:t>
            </w:r>
            <w:proofErr w:type="spellEnd"/>
          </w:p>
        </w:tc>
        <w:tc>
          <w:tcPr>
            <w:tcW w:w="7690" w:type="dxa"/>
          </w:tcPr>
          <w:p w14:paraId="69CC5F9E" w14:textId="77777777" w:rsidR="00B5755C" w:rsidRDefault="0008652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Угловой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кронштейн</w:t>
            </w:r>
            <w:proofErr w:type="spellEnd"/>
          </w:p>
        </w:tc>
      </w:tr>
      <w:tr w:rsidR="00B5755C" w:rsidRPr="00894165" w14:paraId="740409E3" w14:textId="77777777">
        <w:trPr>
          <w:trHeight w:hRule="exact" w:val="299"/>
        </w:trPr>
        <w:tc>
          <w:tcPr>
            <w:tcW w:w="2488" w:type="dxa"/>
          </w:tcPr>
          <w:p w14:paraId="3AD2F73E" w14:textId="77777777" w:rsidR="00B5755C" w:rsidRDefault="000865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RFID</w:t>
            </w:r>
          </w:p>
        </w:tc>
        <w:tc>
          <w:tcPr>
            <w:tcW w:w="7690" w:type="dxa"/>
          </w:tcPr>
          <w:p w14:paraId="4A63DC37" w14:textId="4C096866" w:rsidR="00B5755C" w:rsidRPr="00894165" w:rsidRDefault="00086522">
            <w:pPr>
              <w:pStyle w:val="TableParagraph"/>
              <w:rPr>
                <w:sz w:val="24"/>
                <w:lang w:val="ru-RU"/>
              </w:rPr>
            </w:pPr>
            <w:r w:rsidRPr="00894165">
              <w:rPr>
                <w:sz w:val="24"/>
                <w:lang w:val="ru-RU"/>
              </w:rPr>
              <w:t xml:space="preserve">Поддержка 200шт </w:t>
            </w:r>
            <w:r>
              <w:rPr>
                <w:sz w:val="24"/>
              </w:rPr>
              <w:t>IC</w:t>
            </w:r>
            <w:r w:rsidRPr="00894165">
              <w:rPr>
                <w:sz w:val="24"/>
                <w:lang w:val="ru-RU"/>
              </w:rPr>
              <w:t>-карт</w:t>
            </w:r>
          </w:p>
        </w:tc>
      </w:tr>
      <w:tr w:rsidR="00B5755C" w14:paraId="467B9EFF" w14:textId="77777777">
        <w:trPr>
          <w:trHeight w:hRule="exact" w:val="299"/>
        </w:trPr>
        <w:tc>
          <w:tcPr>
            <w:tcW w:w="2488" w:type="dxa"/>
          </w:tcPr>
          <w:p w14:paraId="59FC367C" w14:textId="77777777" w:rsidR="00B5755C" w:rsidRDefault="0008652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Цвет</w:t>
            </w:r>
            <w:proofErr w:type="spellEnd"/>
          </w:p>
        </w:tc>
        <w:tc>
          <w:tcPr>
            <w:tcW w:w="7690" w:type="dxa"/>
          </w:tcPr>
          <w:p w14:paraId="3BC317FA" w14:textId="77777777" w:rsidR="00B5755C" w:rsidRDefault="00086522">
            <w:pPr>
              <w:pStyle w:val="TableParagraph"/>
              <w:tabs>
                <w:tab w:val="left" w:pos="194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черный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белый</w:t>
            </w:r>
            <w:proofErr w:type="spellEnd"/>
            <w:r>
              <w:rPr>
                <w:sz w:val="24"/>
              </w:rPr>
              <w:tab/>
              <w:t>2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цвета</w:t>
            </w:r>
            <w:proofErr w:type="spellEnd"/>
          </w:p>
        </w:tc>
      </w:tr>
      <w:tr w:rsidR="00B5755C" w14:paraId="0F9DABA3" w14:textId="77777777">
        <w:trPr>
          <w:trHeight w:hRule="exact" w:val="263"/>
        </w:trPr>
        <w:tc>
          <w:tcPr>
            <w:tcW w:w="2488" w:type="dxa"/>
          </w:tcPr>
          <w:p w14:paraId="0F8F79ED" w14:textId="77777777" w:rsidR="00B5755C" w:rsidRDefault="00086522">
            <w:pPr>
              <w:pStyle w:val="TableParagraph"/>
              <w:spacing w:before="3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Размеры</w:t>
            </w:r>
            <w:proofErr w:type="spellEnd"/>
          </w:p>
        </w:tc>
        <w:tc>
          <w:tcPr>
            <w:tcW w:w="7690" w:type="dxa"/>
          </w:tcPr>
          <w:p w14:paraId="0E45320C" w14:textId="5E1E3109" w:rsidR="00B5755C" w:rsidRPr="00C76191" w:rsidRDefault="00C76191">
            <w:pPr>
              <w:pStyle w:val="TableParagraph"/>
              <w:spacing w:before="3"/>
              <w:rPr>
                <w:sz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EEEEEE"/>
              </w:rPr>
              <w:t>45*18*130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EEEEE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EEEEEE"/>
                <w:lang w:val="ru-RU"/>
              </w:rPr>
              <w:t>мм</w:t>
            </w:r>
          </w:p>
        </w:tc>
      </w:tr>
    </w:tbl>
    <w:p w14:paraId="2ECE4550" w14:textId="77777777" w:rsidR="00B5755C" w:rsidRDefault="00B5755C">
      <w:pPr>
        <w:pStyle w:val="a3"/>
        <w:spacing w:before="1"/>
        <w:rPr>
          <w:rFonts w:ascii="Courier New"/>
          <w:b/>
          <w:sz w:val="47"/>
        </w:rPr>
      </w:pPr>
    </w:p>
    <w:p w14:paraId="3A45D146" w14:textId="576963C1" w:rsidR="00B5755C" w:rsidRDefault="00086522">
      <w:pPr>
        <w:ind w:left="117"/>
        <w:rPr>
          <w:rFonts w:ascii="Courier New" w:hAnsi="Courier New"/>
          <w:b/>
          <w:color w:val="FFFFFF"/>
          <w:sz w:val="32"/>
          <w:shd w:val="clear" w:color="auto" w:fill="000000"/>
        </w:rPr>
      </w:pPr>
      <w:proofErr w:type="spellStart"/>
      <w:r>
        <w:rPr>
          <w:rFonts w:ascii="Courier New" w:hAnsi="Courier New"/>
          <w:b/>
          <w:color w:val="FFFFFF"/>
          <w:sz w:val="32"/>
          <w:shd w:val="clear" w:color="auto" w:fill="000000"/>
        </w:rPr>
        <w:t>С</w:t>
      </w:r>
      <w:r>
        <w:rPr>
          <w:rFonts w:ascii="Courier New" w:hAnsi="Courier New"/>
          <w:b/>
          <w:color w:val="FFFFFF"/>
          <w:sz w:val="32"/>
          <w:shd w:val="clear" w:color="auto" w:fill="000000"/>
        </w:rPr>
        <w:t>хема</w:t>
      </w:r>
      <w:proofErr w:type="spellEnd"/>
      <w:r>
        <w:rPr>
          <w:rFonts w:ascii="Courier New" w:hAnsi="Courier New"/>
          <w:b/>
          <w:color w:val="FFFFFF"/>
          <w:sz w:val="32"/>
          <w:shd w:val="clear" w:color="auto" w:fill="000000"/>
        </w:rPr>
        <w:t xml:space="preserve"> </w:t>
      </w:r>
      <w:proofErr w:type="spellStart"/>
      <w:r>
        <w:rPr>
          <w:rFonts w:ascii="Courier New" w:hAnsi="Courier New"/>
          <w:b/>
          <w:color w:val="FFFFFF"/>
          <w:sz w:val="32"/>
          <w:shd w:val="clear" w:color="auto" w:fill="000000"/>
        </w:rPr>
        <w:t>подключения</w:t>
      </w:r>
      <w:proofErr w:type="spellEnd"/>
    </w:p>
    <w:p w14:paraId="0124DA41" w14:textId="519512D1" w:rsidR="00C76191" w:rsidRDefault="00C76191">
      <w:pPr>
        <w:ind w:left="117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noProof/>
          <w:sz w:val="32"/>
        </w:rPr>
        <w:drawing>
          <wp:inline distT="0" distB="0" distL="0" distR="0" wp14:anchorId="254C7F4F" wp14:editId="1F9C1AF4">
            <wp:extent cx="6219825" cy="38703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87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FAFB2" w14:textId="12041C5A" w:rsidR="00425784" w:rsidRDefault="00425784">
      <w:pPr>
        <w:ind w:left="117"/>
        <w:rPr>
          <w:rFonts w:ascii="Courier New" w:hAnsi="Courier New"/>
          <w:b/>
          <w:sz w:val="32"/>
        </w:rPr>
      </w:pPr>
    </w:p>
    <w:p w14:paraId="42C0769F" w14:textId="6C938800" w:rsidR="00425784" w:rsidRDefault="00425784">
      <w:pPr>
        <w:ind w:left="117"/>
        <w:rPr>
          <w:rFonts w:ascii="Courier New" w:hAnsi="Courier New"/>
          <w:b/>
          <w:sz w:val="32"/>
        </w:rPr>
      </w:pPr>
    </w:p>
    <w:p w14:paraId="72D56AD2" w14:textId="00700031" w:rsidR="00425784" w:rsidRDefault="00425784">
      <w:pPr>
        <w:ind w:left="117"/>
        <w:rPr>
          <w:rFonts w:ascii="Courier New" w:hAnsi="Courier New"/>
          <w:b/>
          <w:sz w:val="32"/>
        </w:rPr>
      </w:pPr>
    </w:p>
    <w:p w14:paraId="237A41A6" w14:textId="77777777" w:rsidR="00B5755C" w:rsidRDefault="00086522">
      <w:pPr>
        <w:spacing w:before="60"/>
        <w:ind w:left="2517"/>
        <w:rPr>
          <w:rFonts w:ascii="Times New Roman"/>
          <w:b/>
          <w:sz w:val="32"/>
        </w:rPr>
      </w:pPr>
      <w:hyperlink r:id="rId11">
        <w:r>
          <w:rPr>
            <w:rFonts w:ascii="Times New Roman"/>
            <w:b/>
            <w:color w:val="002060"/>
            <w:sz w:val="32"/>
          </w:rPr>
          <w:t>www.arsenalvideo.by</w:t>
        </w:r>
      </w:hyperlink>
      <w:r>
        <w:rPr>
          <w:rFonts w:ascii="Times New Roman"/>
          <w:b/>
          <w:color w:val="002060"/>
          <w:spacing w:val="71"/>
          <w:sz w:val="32"/>
        </w:rPr>
        <w:t xml:space="preserve"> </w:t>
      </w:r>
      <w:hyperlink r:id="rId12">
        <w:r>
          <w:rPr>
            <w:rFonts w:ascii="Times New Roman"/>
            <w:b/>
            <w:color w:val="002060"/>
            <w:sz w:val="32"/>
          </w:rPr>
          <w:t>www.video-arsenal.ru</w:t>
        </w:r>
      </w:hyperlink>
    </w:p>
    <w:p w14:paraId="24354144" w14:textId="77777777" w:rsidR="00B5755C" w:rsidRDefault="00B5755C">
      <w:pPr>
        <w:rPr>
          <w:rFonts w:ascii="Times New Roman"/>
          <w:sz w:val="32"/>
        </w:rPr>
        <w:sectPr w:rsidR="00B5755C">
          <w:footerReference w:type="default" r:id="rId13"/>
          <w:pgSz w:w="11910" w:h="16840"/>
          <w:pgMar w:top="540" w:right="720" w:bottom="1080" w:left="420" w:header="0" w:footer="885" w:gutter="0"/>
          <w:pgNumType w:start="2"/>
          <w:cols w:space="720"/>
        </w:sectPr>
      </w:pPr>
    </w:p>
    <w:p w14:paraId="2A159DE1" w14:textId="6612E0A0" w:rsidR="00B5755C" w:rsidRDefault="00B5755C">
      <w:pPr>
        <w:pStyle w:val="a3"/>
        <w:ind w:left="3811"/>
        <w:rPr>
          <w:rFonts w:ascii="Times New Roman"/>
        </w:rPr>
      </w:pPr>
    </w:p>
    <w:p w14:paraId="03C05C1E" w14:textId="19AD7380" w:rsidR="00B5755C" w:rsidRDefault="00086522" w:rsidP="008D73E7">
      <w:pPr>
        <w:pStyle w:val="a3"/>
        <w:spacing w:before="5"/>
        <w:rPr>
          <w:rFonts w:ascii="Times New Roman"/>
          <w:b/>
        </w:rPr>
      </w:pPr>
      <w:r>
        <w:pict w14:anchorId="3E804AB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.9pt;margin-top:12.95pt;width:182.4pt;height:13.45pt;z-index:251659264;mso-wrap-distance-left:0;mso-wrap-distance-right:0;mso-position-horizontal-relative:page" fillcolor="black" stroked="f">
            <v:textbox inset="0,0,0,0">
              <w:txbxContent>
                <w:p w14:paraId="48892BE8" w14:textId="77777777" w:rsidR="00B5755C" w:rsidRDefault="00086522">
                  <w:pPr>
                    <w:spacing w:line="269" w:lineRule="exact"/>
                    <w:rPr>
                      <w:rFonts w:ascii="Courier New" w:hAnsi="Courier New"/>
                      <w:b/>
                      <w:sz w:val="32"/>
                    </w:rPr>
                  </w:pPr>
                  <w:proofErr w:type="spellStart"/>
                  <w:r>
                    <w:rPr>
                      <w:rFonts w:ascii="Courier New" w:hAnsi="Courier New"/>
                      <w:b/>
                      <w:color w:val="FFFFFF"/>
                      <w:sz w:val="32"/>
                    </w:rPr>
                    <w:t>Основная</w:t>
                  </w:r>
                  <w:proofErr w:type="spellEnd"/>
                  <w:r>
                    <w:rPr>
                      <w:rFonts w:ascii="Courier New" w:hAnsi="Courier New"/>
                      <w:b/>
                      <w:color w:val="FFFFFF"/>
                      <w:spacing w:val="-10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/>
                      <w:b/>
                      <w:color w:val="FFFFFF"/>
                      <w:sz w:val="32"/>
                    </w:rPr>
                    <w:t>инструкция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14:paraId="059AAF29" w14:textId="77777777" w:rsidR="00B5755C" w:rsidRDefault="00B5755C">
      <w:pPr>
        <w:pStyle w:val="a3"/>
        <w:spacing w:before="1"/>
        <w:rPr>
          <w:rFonts w:ascii="Times New Roman"/>
          <w:b/>
          <w:sz w:val="18"/>
        </w:rPr>
      </w:pPr>
    </w:p>
    <w:p w14:paraId="1A3E7D95" w14:textId="77777777" w:rsidR="00B5755C" w:rsidRPr="00894165" w:rsidRDefault="00086522" w:rsidP="00425784">
      <w:pPr>
        <w:pStyle w:val="3"/>
        <w:ind w:left="284" w:firstLine="0"/>
        <w:rPr>
          <w:lang w:val="ru-RU"/>
        </w:rPr>
      </w:pPr>
      <w:r w:rsidRPr="00894165">
        <w:rPr>
          <w:lang w:val="ru-RU"/>
        </w:rPr>
        <w:t>Назначение</w:t>
      </w:r>
    </w:p>
    <w:p w14:paraId="6A646DC1" w14:textId="2483D6A2" w:rsidR="00B5755C" w:rsidRPr="00894165" w:rsidRDefault="00086522" w:rsidP="00425784">
      <w:pPr>
        <w:pStyle w:val="a3"/>
        <w:spacing w:before="8" w:line="213" w:lineRule="auto"/>
        <w:ind w:left="284" w:right="107" w:firstLine="142"/>
        <w:jc w:val="both"/>
        <w:rPr>
          <w:lang w:val="ru-RU"/>
        </w:rPr>
      </w:pPr>
      <w:r w:rsidRPr="00894165">
        <w:rPr>
          <w:lang w:val="ru-RU"/>
        </w:rPr>
        <w:t xml:space="preserve">Вызывная панель с автономным контроллером, со встроенным считывателем карт </w:t>
      </w:r>
      <w:proofErr w:type="spellStart"/>
      <w:r>
        <w:t>Mifare</w:t>
      </w:r>
      <w:proofErr w:type="spellEnd"/>
      <w:r w:rsidRPr="00894165">
        <w:rPr>
          <w:lang w:val="ru-RU"/>
        </w:rPr>
        <w:t xml:space="preserve"> </w:t>
      </w:r>
      <w:r>
        <w:t>ID</w:t>
      </w:r>
      <w:r w:rsidRPr="00894165">
        <w:rPr>
          <w:lang w:val="ru-RU"/>
        </w:rPr>
        <w:t xml:space="preserve"> </w:t>
      </w:r>
      <w:r w:rsidRPr="00894165">
        <w:rPr>
          <w:lang w:val="ru-RU"/>
        </w:rPr>
        <w:t xml:space="preserve">предназначена для построения автономной системы контроля доступа, с функцией двухсторонней аудио связи и видео наблюдения за собеседником. Панель имеет </w:t>
      </w:r>
      <w:proofErr w:type="spellStart"/>
      <w:r w:rsidRPr="00894165">
        <w:rPr>
          <w:lang w:val="ru-RU"/>
        </w:rPr>
        <w:t>ванд</w:t>
      </w:r>
      <w:r w:rsidRPr="00894165">
        <w:rPr>
          <w:lang w:val="ru-RU"/>
        </w:rPr>
        <w:t>алозащищённый</w:t>
      </w:r>
      <w:proofErr w:type="spellEnd"/>
      <w:r w:rsidRPr="00894165">
        <w:rPr>
          <w:lang w:val="ru-RU"/>
        </w:rPr>
        <w:t xml:space="preserve"> корпус.</w:t>
      </w:r>
    </w:p>
    <w:p w14:paraId="29D380E6" w14:textId="1F06E1D8" w:rsidR="00B5755C" w:rsidRPr="00C76191" w:rsidRDefault="00086522" w:rsidP="00425784">
      <w:pPr>
        <w:pStyle w:val="a3"/>
        <w:spacing w:line="199" w:lineRule="exact"/>
        <w:ind w:left="284" w:firstLine="142"/>
        <w:jc w:val="both"/>
        <w:rPr>
          <w:lang w:val="ru-RU"/>
        </w:rPr>
      </w:pPr>
      <w:r w:rsidRPr="00894165">
        <w:rPr>
          <w:lang w:val="ru-RU"/>
        </w:rPr>
        <w:t xml:space="preserve">Поддержка 200 карт </w:t>
      </w:r>
      <w:proofErr w:type="spellStart"/>
      <w:r>
        <w:t>Mifare</w:t>
      </w:r>
      <w:proofErr w:type="spellEnd"/>
      <w:r w:rsidRPr="00894165">
        <w:rPr>
          <w:lang w:val="ru-RU"/>
        </w:rPr>
        <w:t xml:space="preserve"> </w:t>
      </w:r>
      <w:r>
        <w:t>ID</w:t>
      </w:r>
      <w:r w:rsidR="00C76191" w:rsidRPr="00C76191">
        <w:rPr>
          <w:lang w:val="ru-RU"/>
        </w:rPr>
        <w:t>.</w:t>
      </w:r>
    </w:p>
    <w:p w14:paraId="3204ADBB" w14:textId="09D05DDC" w:rsidR="00B5755C" w:rsidRPr="00894165" w:rsidRDefault="00086522" w:rsidP="00425784">
      <w:pPr>
        <w:pStyle w:val="a3"/>
        <w:spacing w:line="218" w:lineRule="exact"/>
        <w:ind w:left="284" w:firstLine="142"/>
        <w:jc w:val="both"/>
        <w:rPr>
          <w:lang w:val="ru-RU"/>
        </w:rPr>
      </w:pPr>
      <w:r w:rsidRPr="00894165">
        <w:rPr>
          <w:lang w:val="ru-RU"/>
        </w:rPr>
        <w:t>Поддерживаемые режимы доступа: только карта</w:t>
      </w:r>
      <w:r w:rsidR="008D73E7">
        <w:rPr>
          <w:lang w:val="ru-RU"/>
        </w:rPr>
        <w:t>.</w:t>
      </w:r>
    </w:p>
    <w:p w14:paraId="52A2A238" w14:textId="77777777" w:rsidR="00B5755C" w:rsidRPr="00894165" w:rsidRDefault="00B5755C">
      <w:pPr>
        <w:pStyle w:val="a3"/>
        <w:spacing w:before="6"/>
        <w:rPr>
          <w:sz w:val="29"/>
          <w:lang w:val="ru-RU"/>
        </w:rPr>
      </w:pPr>
    </w:p>
    <w:p w14:paraId="5034FC74" w14:textId="7763F485" w:rsidR="00B5755C" w:rsidRDefault="00086522" w:rsidP="004D5DDA">
      <w:pPr>
        <w:pStyle w:val="3"/>
        <w:spacing w:line="645" w:lineRule="auto"/>
        <w:ind w:left="136" w:right="53" w:firstLine="0"/>
        <w:jc w:val="left"/>
        <w:rPr>
          <w:lang w:val="ru-RU"/>
        </w:rPr>
      </w:pPr>
      <w:r w:rsidRPr="00894165">
        <w:rPr>
          <w:sz w:val="17"/>
          <w:lang w:val="ru-RU"/>
        </w:rPr>
        <w:t xml:space="preserve">1. </w:t>
      </w:r>
      <w:r w:rsidRPr="00894165">
        <w:rPr>
          <w:lang w:val="ru-RU"/>
        </w:rPr>
        <w:t>Устройство вызывной панели Настройка панели.</w:t>
      </w:r>
    </w:p>
    <w:p w14:paraId="5EAE140C" w14:textId="77777777" w:rsidR="004D5DDA" w:rsidRDefault="004D5DDA" w:rsidP="00425784">
      <w:pPr>
        <w:pStyle w:val="3"/>
        <w:spacing w:line="240" w:lineRule="auto"/>
        <w:ind w:left="142" w:right="53" w:firstLine="284"/>
        <w:jc w:val="left"/>
        <w:rPr>
          <w:b w:val="0"/>
          <w:bCs w:val="0"/>
          <w:lang w:val="ru-RU"/>
        </w:rPr>
      </w:pPr>
      <w:r w:rsidRPr="004D5DDA">
        <w:rPr>
          <w:lang w:val="ru-RU"/>
        </w:rPr>
        <w:t>Программирование панели в автономном режиме</w:t>
      </w:r>
      <w:r>
        <w:rPr>
          <w:b w:val="0"/>
          <w:bCs w:val="0"/>
          <w:lang w:val="ru-RU"/>
        </w:rPr>
        <w:t>.</w:t>
      </w:r>
    </w:p>
    <w:p w14:paraId="2A2FD72A" w14:textId="77777777" w:rsidR="00425784" w:rsidRDefault="004D5DDA" w:rsidP="00425784">
      <w:pPr>
        <w:pStyle w:val="3"/>
        <w:spacing w:line="240" w:lineRule="auto"/>
        <w:ind w:left="142" w:right="53" w:firstLine="284"/>
        <w:jc w:val="left"/>
        <w:rPr>
          <w:b w:val="0"/>
          <w:bCs w:val="0"/>
          <w:lang w:val="ru-RU"/>
        </w:rPr>
      </w:pPr>
      <w:r w:rsidRPr="004D5DDA">
        <w:rPr>
          <w:b w:val="0"/>
          <w:bCs w:val="0"/>
          <w:lang w:val="ru-RU"/>
        </w:rPr>
        <w:t>Первое включение, программирование мастер-карты</w:t>
      </w:r>
      <w:r w:rsidR="00425784">
        <w:rPr>
          <w:b w:val="0"/>
          <w:bCs w:val="0"/>
          <w:lang w:val="ru-RU"/>
        </w:rPr>
        <w:t>.</w:t>
      </w:r>
    </w:p>
    <w:p w14:paraId="188D1364" w14:textId="4D0DEC52" w:rsidR="004D5DDA" w:rsidRDefault="004D5DDA" w:rsidP="00425784">
      <w:pPr>
        <w:pStyle w:val="3"/>
        <w:spacing w:line="240" w:lineRule="auto"/>
        <w:ind w:left="142" w:right="53" w:firstLine="284"/>
        <w:jc w:val="left"/>
        <w:rPr>
          <w:b w:val="0"/>
          <w:bCs w:val="0"/>
          <w:lang w:val="ru-RU"/>
        </w:rPr>
      </w:pPr>
      <w:r w:rsidRPr="004D5DDA">
        <w:rPr>
          <w:b w:val="0"/>
          <w:bCs w:val="0"/>
          <w:lang w:val="ru-RU"/>
        </w:rPr>
        <w:t xml:space="preserve">При первом включении панель будет находиться в режиме программирования мастер-карты. При этом будут раздаваться короткие звуковые сигналы и мигать кнопка вызова. Первая карта, поднесенная к изображению считывателя на передней поверхности панели, будет записана как мастер-карта, и панель автоматически перейдет в режим программирования. </w:t>
      </w:r>
    </w:p>
    <w:p w14:paraId="6109CF7D" w14:textId="04527837" w:rsidR="004D5DDA" w:rsidRDefault="004D5DDA" w:rsidP="00425784">
      <w:pPr>
        <w:pStyle w:val="3"/>
        <w:spacing w:line="240" w:lineRule="auto"/>
        <w:ind w:left="142" w:right="53" w:firstLine="284"/>
        <w:jc w:val="left"/>
        <w:rPr>
          <w:b w:val="0"/>
          <w:bCs w:val="0"/>
          <w:lang w:val="ru-RU"/>
        </w:rPr>
      </w:pPr>
      <w:r w:rsidRPr="004D5DDA">
        <w:rPr>
          <w:b w:val="0"/>
          <w:bCs w:val="0"/>
          <w:lang w:val="ru-RU"/>
        </w:rPr>
        <w:t xml:space="preserve">Вы можете начать добавлять карты пользователям, начиная со 2-го пункта, см. ниже «Добавление и удаление...». </w:t>
      </w:r>
      <w:r w:rsidRPr="00425784">
        <w:rPr>
          <w:lang w:val="ru-RU"/>
        </w:rPr>
        <w:t>Внимание</w:t>
      </w:r>
      <w:r w:rsidR="00425784" w:rsidRPr="004D5DDA">
        <w:rPr>
          <w:b w:val="0"/>
          <w:bCs w:val="0"/>
          <w:lang w:val="ru-RU"/>
        </w:rPr>
        <w:t>: если</w:t>
      </w:r>
      <w:r w:rsidRPr="004D5DDA">
        <w:rPr>
          <w:b w:val="0"/>
          <w:bCs w:val="0"/>
          <w:lang w:val="ru-RU"/>
        </w:rPr>
        <w:t xml:space="preserve"> мастер-карта запрограммирована и происходит выключение питания, то панель первые 40 секунд после подачи питания находится в режиме ожидания сброса на заводские установки и установки времени замка. </w:t>
      </w:r>
    </w:p>
    <w:p w14:paraId="05005341" w14:textId="77777777" w:rsidR="004D5DDA" w:rsidRDefault="004D5DDA" w:rsidP="00425784">
      <w:pPr>
        <w:pStyle w:val="3"/>
        <w:spacing w:line="240" w:lineRule="auto"/>
        <w:ind w:left="142" w:right="53" w:firstLine="284"/>
        <w:jc w:val="left"/>
        <w:rPr>
          <w:b w:val="0"/>
          <w:bCs w:val="0"/>
          <w:lang w:val="ru-RU"/>
        </w:rPr>
      </w:pPr>
      <w:r w:rsidRPr="004D5DDA">
        <w:rPr>
          <w:b w:val="0"/>
          <w:bCs w:val="0"/>
          <w:lang w:val="ru-RU"/>
        </w:rPr>
        <w:t xml:space="preserve">Не используйте панель первые 40 секунд после подачи питания, она может работать некорректно. Добавление и удаление пользовательских карт </w:t>
      </w:r>
    </w:p>
    <w:p w14:paraId="56DA6780" w14:textId="77777777" w:rsidR="00425784" w:rsidRDefault="004D5DDA" w:rsidP="00425784">
      <w:pPr>
        <w:pStyle w:val="3"/>
        <w:spacing w:line="240" w:lineRule="auto"/>
        <w:ind w:left="142" w:right="53" w:firstLine="284"/>
        <w:jc w:val="left"/>
        <w:rPr>
          <w:b w:val="0"/>
          <w:bCs w:val="0"/>
          <w:lang w:val="ru-RU"/>
        </w:rPr>
      </w:pPr>
      <w:r w:rsidRPr="004D5DDA">
        <w:rPr>
          <w:b w:val="0"/>
          <w:bCs w:val="0"/>
          <w:lang w:val="ru-RU"/>
        </w:rPr>
        <w:t xml:space="preserve">Добавление карт 1. Поднесите мастер-карту к считывателю для перехода в режим программирования. Раздастся звуковой сигнал, кнопка вызова загорится ярким светом. </w:t>
      </w:r>
    </w:p>
    <w:p w14:paraId="79E38BCC" w14:textId="74B46B00" w:rsidR="00425784" w:rsidRDefault="004D5DDA" w:rsidP="00425784">
      <w:pPr>
        <w:pStyle w:val="3"/>
        <w:spacing w:line="240" w:lineRule="auto"/>
        <w:ind w:left="142" w:right="53" w:firstLine="284"/>
        <w:jc w:val="left"/>
        <w:rPr>
          <w:b w:val="0"/>
          <w:bCs w:val="0"/>
          <w:lang w:val="ru-RU"/>
        </w:rPr>
      </w:pPr>
      <w:r w:rsidRPr="004D5DDA">
        <w:rPr>
          <w:b w:val="0"/>
          <w:bCs w:val="0"/>
          <w:lang w:val="ru-RU"/>
        </w:rPr>
        <w:t>2.</w:t>
      </w:r>
      <w:r w:rsidR="00425784">
        <w:rPr>
          <w:b w:val="0"/>
          <w:bCs w:val="0"/>
          <w:lang w:val="ru-RU"/>
        </w:rPr>
        <w:t xml:space="preserve"> </w:t>
      </w:r>
      <w:r w:rsidRPr="004D5DDA">
        <w:rPr>
          <w:b w:val="0"/>
          <w:bCs w:val="0"/>
          <w:lang w:val="ru-RU"/>
        </w:rPr>
        <w:t xml:space="preserve">Для программирования карты пользователя поднесите новую карту. </w:t>
      </w:r>
    </w:p>
    <w:p w14:paraId="42AE63AE" w14:textId="3F429F3C" w:rsidR="004D5DDA" w:rsidRDefault="004D5DDA" w:rsidP="00425784">
      <w:pPr>
        <w:pStyle w:val="3"/>
        <w:spacing w:line="240" w:lineRule="auto"/>
        <w:ind w:left="142" w:right="53" w:firstLine="284"/>
        <w:jc w:val="left"/>
        <w:rPr>
          <w:b w:val="0"/>
          <w:bCs w:val="0"/>
          <w:lang w:val="ru-RU"/>
        </w:rPr>
      </w:pPr>
      <w:r w:rsidRPr="004D5DDA">
        <w:rPr>
          <w:b w:val="0"/>
          <w:bCs w:val="0"/>
          <w:lang w:val="ru-RU"/>
        </w:rPr>
        <w:t xml:space="preserve">3. Для добавления следующего пользователя повторите процедуру. </w:t>
      </w:r>
    </w:p>
    <w:p w14:paraId="1692BAA0" w14:textId="77777777" w:rsidR="00425784" w:rsidRDefault="004D5DDA" w:rsidP="00425784">
      <w:pPr>
        <w:pStyle w:val="3"/>
        <w:spacing w:line="240" w:lineRule="auto"/>
        <w:ind w:left="142" w:right="53" w:firstLine="284"/>
        <w:jc w:val="left"/>
        <w:rPr>
          <w:b w:val="0"/>
          <w:bCs w:val="0"/>
          <w:lang w:val="ru-RU"/>
        </w:rPr>
      </w:pPr>
      <w:r w:rsidRPr="004D5DDA">
        <w:rPr>
          <w:i/>
          <w:iCs/>
          <w:lang w:val="ru-RU"/>
        </w:rPr>
        <w:t>Примечание</w:t>
      </w:r>
      <w:r w:rsidR="00425784" w:rsidRPr="004D5DDA">
        <w:rPr>
          <w:b w:val="0"/>
          <w:bCs w:val="0"/>
          <w:lang w:val="ru-RU"/>
        </w:rPr>
        <w:t>: если</w:t>
      </w:r>
      <w:r w:rsidRPr="004D5DDA">
        <w:rPr>
          <w:b w:val="0"/>
          <w:bCs w:val="0"/>
          <w:lang w:val="ru-RU"/>
        </w:rPr>
        <w:t xml:space="preserve"> добавляемая карта ранее была запрограммирована, то вы услышите длинный звуковой сигнал, и панель перейдет в дежурный режим. </w:t>
      </w:r>
    </w:p>
    <w:p w14:paraId="56C3412E" w14:textId="160E5795" w:rsidR="004D5DDA" w:rsidRPr="004D5DDA" w:rsidRDefault="004D5DDA" w:rsidP="00425784">
      <w:pPr>
        <w:pStyle w:val="3"/>
        <w:spacing w:line="240" w:lineRule="auto"/>
        <w:ind w:left="142" w:right="53" w:firstLine="284"/>
        <w:jc w:val="left"/>
        <w:rPr>
          <w:lang w:val="ru-RU"/>
        </w:rPr>
      </w:pPr>
      <w:r w:rsidRPr="004D5DDA">
        <w:rPr>
          <w:b w:val="0"/>
          <w:bCs w:val="0"/>
          <w:lang w:val="ru-RU"/>
        </w:rPr>
        <w:t xml:space="preserve">4. Для выхода из режима программирования поднесите мастер-карту или запрограммированную пользовательскую карту к считывателю, или подождите 40 секунд, панель выйдет из режима программирования автоматически. </w:t>
      </w:r>
      <w:r w:rsidRPr="004D5DDA">
        <w:rPr>
          <w:lang w:val="ru-RU"/>
        </w:rPr>
        <w:t>Удаление всех карт из памяти панели</w:t>
      </w:r>
      <w:r w:rsidR="00425784">
        <w:rPr>
          <w:lang w:val="ru-RU"/>
        </w:rPr>
        <w:t>.</w:t>
      </w:r>
    </w:p>
    <w:p w14:paraId="272E667B" w14:textId="77777777" w:rsidR="004D5DDA" w:rsidRDefault="004D5DDA" w:rsidP="00425784">
      <w:pPr>
        <w:pStyle w:val="3"/>
        <w:spacing w:line="240" w:lineRule="auto"/>
        <w:ind w:left="142" w:right="53" w:firstLine="284"/>
        <w:jc w:val="left"/>
        <w:rPr>
          <w:b w:val="0"/>
          <w:bCs w:val="0"/>
          <w:lang w:val="ru-RU"/>
        </w:rPr>
      </w:pPr>
      <w:r w:rsidRPr="004D5DDA">
        <w:rPr>
          <w:b w:val="0"/>
          <w:bCs w:val="0"/>
          <w:lang w:val="ru-RU"/>
        </w:rPr>
        <w:t xml:space="preserve">Выборочное удаление карт невозможно. Возможно только удаление всех карт из памяти панели при сбросе панели на заводские установки. </w:t>
      </w:r>
    </w:p>
    <w:p w14:paraId="34669857" w14:textId="01BEB152" w:rsidR="004D5DDA" w:rsidRDefault="004D5DDA" w:rsidP="00425784">
      <w:pPr>
        <w:pStyle w:val="3"/>
        <w:spacing w:line="240" w:lineRule="auto"/>
        <w:ind w:left="142" w:right="53" w:firstLine="284"/>
        <w:jc w:val="left"/>
        <w:rPr>
          <w:b w:val="0"/>
          <w:bCs w:val="0"/>
          <w:lang w:val="ru-RU"/>
        </w:rPr>
      </w:pPr>
      <w:r w:rsidRPr="004D5DDA">
        <w:rPr>
          <w:lang w:val="ru-RU"/>
        </w:rPr>
        <w:t>Установка времени открывания замка</w:t>
      </w:r>
      <w:r w:rsidR="00425784">
        <w:rPr>
          <w:lang w:val="ru-RU"/>
        </w:rPr>
        <w:t>.</w:t>
      </w:r>
    </w:p>
    <w:p w14:paraId="7500519E" w14:textId="77777777" w:rsidR="00425784" w:rsidRDefault="004D5DDA" w:rsidP="00425784">
      <w:pPr>
        <w:pStyle w:val="3"/>
        <w:spacing w:line="240" w:lineRule="auto"/>
        <w:ind w:left="142" w:right="53" w:firstLine="284"/>
        <w:jc w:val="left"/>
        <w:rPr>
          <w:b w:val="0"/>
          <w:bCs w:val="0"/>
          <w:lang w:val="ru-RU"/>
        </w:rPr>
      </w:pPr>
      <w:r w:rsidRPr="004D5DDA">
        <w:rPr>
          <w:b w:val="0"/>
          <w:bCs w:val="0"/>
          <w:lang w:val="ru-RU"/>
        </w:rPr>
        <w:t xml:space="preserve">Внимание: Учитывайте, что не все замки предназначены для длительной подачи открывающего напряжения. Устанавливайте время замка только после ознакомления с инструкцией на замок. Заводская установка времени замка: 1 секунда. </w:t>
      </w:r>
    </w:p>
    <w:p w14:paraId="6DC77F01" w14:textId="77777777" w:rsidR="00425784" w:rsidRDefault="004D5DDA" w:rsidP="00425784">
      <w:pPr>
        <w:pStyle w:val="3"/>
        <w:spacing w:line="240" w:lineRule="auto"/>
        <w:ind w:left="142" w:right="53" w:firstLine="284"/>
        <w:jc w:val="left"/>
        <w:rPr>
          <w:b w:val="0"/>
          <w:bCs w:val="0"/>
          <w:lang w:val="ru-RU"/>
        </w:rPr>
      </w:pPr>
      <w:r w:rsidRPr="004D5DDA">
        <w:rPr>
          <w:b w:val="0"/>
          <w:bCs w:val="0"/>
          <w:lang w:val="ru-RU"/>
        </w:rPr>
        <w:t xml:space="preserve">1. Поднесите мастер-карту к считывателю для перехода в режим программирования. Раздастся звуковой сигнал, кнопка вызова загорится ярким светом. </w:t>
      </w:r>
    </w:p>
    <w:p w14:paraId="1CF33D03" w14:textId="77777777" w:rsidR="00425784" w:rsidRDefault="004D5DDA" w:rsidP="00425784">
      <w:pPr>
        <w:pStyle w:val="3"/>
        <w:spacing w:line="240" w:lineRule="auto"/>
        <w:ind w:left="142" w:right="53" w:firstLine="284"/>
        <w:jc w:val="left"/>
        <w:rPr>
          <w:b w:val="0"/>
          <w:bCs w:val="0"/>
          <w:lang w:val="ru-RU"/>
        </w:rPr>
      </w:pPr>
      <w:r w:rsidRPr="004D5DDA">
        <w:rPr>
          <w:b w:val="0"/>
          <w:bCs w:val="0"/>
          <w:lang w:val="ru-RU"/>
        </w:rPr>
        <w:t xml:space="preserve">2. В течение 40 секунд после входа в режим программирования, нажмите и удерживайте кнопку выхода столько времени, сколько вы хотите установить для открывания замка. </w:t>
      </w:r>
    </w:p>
    <w:p w14:paraId="40BFA549" w14:textId="46A44904" w:rsidR="00425784" w:rsidRDefault="004D5DDA" w:rsidP="00425784">
      <w:pPr>
        <w:pStyle w:val="3"/>
        <w:spacing w:line="240" w:lineRule="auto"/>
        <w:ind w:left="142" w:right="53" w:firstLine="284"/>
        <w:jc w:val="left"/>
        <w:rPr>
          <w:b w:val="0"/>
          <w:bCs w:val="0"/>
          <w:lang w:val="ru-RU"/>
        </w:rPr>
      </w:pPr>
      <w:r w:rsidRPr="004D5DDA">
        <w:rPr>
          <w:b w:val="0"/>
          <w:bCs w:val="0"/>
          <w:lang w:val="ru-RU"/>
        </w:rPr>
        <w:t xml:space="preserve">3. Для выхода из режима программирования поднесите мастер-карту или запрограммированную пользовательскую карту к считывателю, или подождите 40 секунд, панель выйдет из режима программирования автоматически. Возврат панели к заводским установкам Возврат к заводским установкам может понадобиться для удаления всех карт из памяти панели или при утере мастер-карты. Для возврата к заводским установкам есть два пути: использовать мастер-карту и кнопку выхода или использовать кнопку </w:t>
      </w:r>
      <w:r w:rsidRPr="004D5DDA">
        <w:rPr>
          <w:b w:val="0"/>
          <w:bCs w:val="0"/>
        </w:rPr>
        <w:t>RST</w:t>
      </w:r>
      <w:r w:rsidRPr="004D5DDA">
        <w:rPr>
          <w:b w:val="0"/>
          <w:bCs w:val="0"/>
          <w:lang w:val="ru-RU"/>
        </w:rPr>
        <w:t>: С помощью мастер-карты и кнопки выхода</w:t>
      </w:r>
      <w:r w:rsidR="00425784">
        <w:rPr>
          <w:b w:val="0"/>
          <w:bCs w:val="0"/>
          <w:lang w:val="ru-RU"/>
        </w:rPr>
        <w:t>.</w:t>
      </w:r>
    </w:p>
    <w:p w14:paraId="6A12BDEF" w14:textId="28DF4A20" w:rsidR="00425784" w:rsidRDefault="004D5DDA" w:rsidP="00425784">
      <w:pPr>
        <w:pStyle w:val="3"/>
        <w:spacing w:line="240" w:lineRule="auto"/>
        <w:ind w:left="142" w:right="53" w:firstLine="284"/>
        <w:jc w:val="left"/>
        <w:rPr>
          <w:b w:val="0"/>
          <w:bCs w:val="0"/>
          <w:lang w:val="ru-RU"/>
        </w:rPr>
      </w:pPr>
      <w:bookmarkStart w:id="1" w:name="_GoBack"/>
      <w:bookmarkEnd w:id="1"/>
      <w:r w:rsidRPr="00425784">
        <w:rPr>
          <w:lang w:val="ru-RU"/>
        </w:rPr>
        <w:t>Внимание</w:t>
      </w:r>
      <w:r w:rsidRPr="004D5DDA">
        <w:rPr>
          <w:b w:val="0"/>
          <w:bCs w:val="0"/>
          <w:lang w:val="ru-RU"/>
        </w:rPr>
        <w:t xml:space="preserve">: </w:t>
      </w:r>
    </w:p>
    <w:p w14:paraId="340FE52B" w14:textId="1334C268" w:rsidR="00425784" w:rsidRDefault="004D5DDA" w:rsidP="00425784">
      <w:pPr>
        <w:pStyle w:val="3"/>
        <w:spacing w:line="240" w:lineRule="auto"/>
        <w:ind w:left="142" w:right="53" w:firstLine="284"/>
        <w:jc w:val="left"/>
        <w:rPr>
          <w:b w:val="0"/>
          <w:bCs w:val="0"/>
          <w:lang w:val="ru-RU"/>
        </w:rPr>
      </w:pPr>
      <w:r w:rsidRPr="004D5DDA">
        <w:rPr>
          <w:b w:val="0"/>
          <w:bCs w:val="0"/>
          <w:lang w:val="ru-RU"/>
        </w:rPr>
        <w:t xml:space="preserve">Перед началом сброса отключите замок от панели, т.к. в момент сброса реле панели может быть включено – это может повредить ваш замок. </w:t>
      </w:r>
    </w:p>
    <w:p w14:paraId="44C8F84F" w14:textId="77777777" w:rsidR="00425784" w:rsidRDefault="004D5DDA" w:rsidP="00425784">
      <w:pPr>
        <w:pStyle w:val="3"/>
        <w:spacing w:line="240" w:lineRule="auto"/>
        <w:ind w:left="142" w:right="53" w:firstLine="284"/>
        <w:jc w:val="left"/>
        <w:rPr>
          <w:b w:val="0"/>
          <w:bCs w:val="0"/>
          <w:lang w:val="ru-RU"/>
        </w:rPr>
      </w:pPr>
      <w:r w:rsidRPr="004D5DDA">
        <w:rPr>
          <w:b w:val="0"/>
          <w:bCs w:val="0"/>
          <w:lang w:val="ru-RU"/>
        </w:rPr>
        <w:t xml:space="preserve">1. Выключите питание панели – включите питание панели. </w:t>
      </w:r>
    </w:p>
    <w:p w14:paraId="04C05775" w14:textId="77777777" w:rsidR="00425784" w:rsidRDefault="004D5DDA" w:rsidP="00425784">
      <w:pPr>
        <w:pStyle w:val="3"/>
        <w:spacing w:line="240" w:lineRule="auto"/>
        <w:ind w:left="142" w:right="53" w:firstLine="284"/>
        <w:jc w:val="left"/>
        <w:rPr>
          <w:b w:val="0"/>
          <w:bCs w:val="0"/>
          <w:lang w:val="ru-RU"/>
        </w:rPr>
      </w:pPr>
      <w:r w:rsidRPr="004D5DDA">
        <w:rPr>
          <w:b w:val="0"/>
          <w:bCs w:val="0"/>
          <w:lang w:val="ru-RU"/>
        </w:rPr>
        <w:t xml:space="preserve">2. В первые 40 секунд после включения питания нажмите и удерживайте кнопку выхода. </w:t>
      </w:r>
    </w:p>
    <w:p w14:paraId="161DEDA2" w14:textId="77777777" w:rsidR="00425784" w:rsidRPr="00425784" w:rsidRDefault="004D5DDA" w:rsidP="00425784">
      <w:pPr>
        <w:pStyle w:val="3"/>
        <w:spacing w:line="240" w:lineRule="auto"/>
        <w:ind w:left="142" w:right="53" w:firstLine="284"/>
        <w:jc w:val="left"/>
        <w:rPr>
          <w:b w:val="0"/>
          <w:bCs w:val="0"/>
          <w:lang w:val="ru-RU"/>
        </w:rPr>
      </w:pPr>
      <w:r w:rsidRPr="004D5DDA">
        <w:rPr>
          <w:b w:val="0"/>
          <w:bCs w:val="0"/>
          <w:lang w:val="ru-RU"/>
        </w:rPr>
        <w:t>3. Удерживая</w:t>
      </w:r>
      <w:r w:rsidRPr="004D5DDA">
        <w:rPr>
          <w:lang w:val="ru-RU"/>
        </w:rPr>
        <w:t xml:space="preserve"> </w:t>
      </w:r>
      <w:r w:rsidRPr="00425784">
        <w:rPr>
          <w:b w:val="0"/>
          <w:bCs w:val="0"/>
          <w:lang w:val="ru-RU"/>
        </w:rPr>
        <w:t xml:space="preserve">кнопку выхода, 6 раз поднесите мастер карту. </w:t>
      </w:r>
    </w:p>
    <w:p w14:paraId="50A88987" w14:textId="61E7D687" w:rsidR="004D5DDA" w:rsidRPr="00425784" w:rsidRDefault="004D5DDA" w:rsidP="00425784">
      <w:pPr>
        <w:pStyle w:val="3"/>
        <w:spacing w:line="240" w:lineRule="auto"/>
        <w:ind w:left="142" w:right="53" w:firstLine="284"/>
        <w:jc w:val="left"/>
        <w:rPr>
          <w:b w:val="0"/>
          <w:bCs w:val="0"/>
          <w:lang w:val="ru-RU"/>
        </w:rPr>
      </w:pPr>
      <w:r w:rsidRPr="00425784">
        <w:rPr>
          <w:b w:val="0"/>
          <w:bCs w:val="0"/>
          <w:lang w:val="ru-RU"/>
        </w:rPr>
        <w:t>4. Панель перейдет в режим первого включения.</w:t>
      </w:r>
    </w:p>
    <w:p w14:paraId="564EEB6B" w14:textId="77777777" w:rsidR="00425784" w:rsidRDefault="00425784">
      <w:pPr>
        <w:pStyle w:val="2"/>
        <w:spacing w:before="272"/>
        <w:ind w:left="259"/>
        <w:rPr>
          <w:rFonts w:ascii="Courier New" w:hAnsi="Courier New"/>
          <w:color w:val="FFFFFF"/>
          <w:shd w:val="clear" w:color="auto" w:fill="000000"/>
          <w:lang w:val="ru-RU"/>
        </w:rPr>
      </w:pPr>
    </w:p>
    <w:p w14:paraId="1B31AE95" w14:textId="5C035D86" w:rsidR="00425784" w:rsidRDefault="00425784">
      <w:pPr>
        <w:pStyle w:val="2"/>
        <w:spacing w:before="272"/>
        <w:ind w:left="259"/>
        <w:rPr>
          <w:rFonts w:ascii="Courier New" w:hAnsi="Courier New"/>
          <w:color w:val="FFFFFF"/>
          <w:shd w:val="clear" w:color="auto" w:fill="000000"/>
          <w:lang w:val="ru-RU"/>
        </w:rPr>
      </w:pPr>
    </w:p>
    <w:p w14:paraId="0827BDE4" w14:textId="77AC8FFE" w:rsidR="00425784" w:rsidRDefault="00425784">
      <w:pPr>
        <w:pStyle w:val="2"/>
        <w:spacing w:before="272"/>
        <w:ind w:left="259"/>
        <w:rPr>
          <w:rFonts w:ascii="Courier New" w:hAnsi="Courier New"/>
          <w:color w:val="FFFFFF"/>
          <w:shd w:val="clear" w:color="auto" w:fill="000000"/>
          <w:lang w:val="ru-RU"/>
        </w:rPr>
      </w:pPr>
    </w:p>
    <w:p w14:paraId="2224E763" w14:textId="77777777" w:rsidR="00425784" w:rsidRDefault="00425784">
      <w:pPr>
        <w:pStyle w:val="2"/>
        <w:spacing w:before="272"/>
        <w:ind w:left="259"/>
        <w:rPr>
          <w:rFonts w:ascii="Courier New" w:hAnsi="Courier New"/>
          <w:color w:val="FFFFFF"/>
          <w:shd w:val="clear" w:color="auto" w:fill="000000"/>
          <w:lang w:val="ru-RU"/>
        </w:rPr>
      </w:pPr>
    </w:p>
    <w:p w14:paraId="1BC5D997" w14:textId="2CAA454F" w:rsidR="00B5755C" w:rsidRPr="00894165" w:rsidRDefault="00086522">
      <w:pPr>
        <w:pStyle w:val="2"/>
        <w:spacing w:before="272"/>
        <w:ind w:left="259"/>
        <w:rPr>
          <w:rFonts w:ascii="Courier New" w:hAnsi="Courier New"/>
          <w:lang w:val="ru-RU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354F71D6" wp14:editId="43CEDD9B">
            <wp:simplePos x="0" y="0"/>
            <wp:positionH relativeFrom="page">
              <wp:posOffset>593089</wp:posOffset>
            </wp:positionH>
            <wp:positionV relativeFrom="paragraph">
              <wp:posOffset>459108</wp:posOffset>
            </wp:positionV>
            <wp:extent cx="2902794" cy="2081212"/>
            <wp:effectExtent l="0" t="0" r="0" b="0"/>
            <wp:wrapTopAndBottom/>
            <wp:docPr id="11" name="image5.png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2794" cy="2081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 wp14:anchorId="72186C5B" wp14:editId="2E01D23A">
            <wp:simplePos x="0" y="0"/>
            <wp:positionH relativeFrom="page">
              <wp:posOffset>3805554</wp:posOffset>
            </wp:positionH>
            <wp:positionV relativeFrom="paragraph">
              <wp:posOffset>561343</wp:posOffset>
            </wp:positionV>
            <wp:extent cx="3061924" cy="1975104"/>
            <wp:effectExtent l="0" t="0" r="0" b="0"/>
            <wp:wrapTopAndBottom/>
            <wp:docPr id="13" name="image6.png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1924" cy="1975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Монтаж_панели"/>
      <w:bookmarkEnd w:id="2"/>
      <w:r w:rsidRPr="00894165">
        <w:rPr>
          <w:rFonts w:ascii="Courier New" w:hAnsi="Courier New"/>
          <w:color w:val="FFFFFF"/>
          <w:shd w:val="clear" w:color="auto" w:fill="000000"/>
          <w:lang w:val="ru-RU"/>
        </w:rPr>
        <w:t>Монтаж панели</w:t>
      </w:r>
    </w:p>
    <w:p w14:paraId="10393B78" w14:textId="77777777" w:rsidR="00B5755C" w:rsidRPr="00894165" w:rsidRDefault="00086522">
      <w:pPr>
        <w:tabs>
          <w:tab w:val="left" w:pos="5467"/>
        </w:tabs>
        <w:spacing w:before="172"/>
        <w:ind w:left="1466"/>
        <w:rPr>
          <w:b/>
          <w:sz w:val="27"/>
          <w:lang w:val="ru-RU"/>
        </w:rPr>
      </w:pPr>
      <w:r w:rsidRPr="00894165">
        <w:rPr>
          <w:b/>
          <w:sz w:val="27"/>
          <w:lang w:val="ru-RU"/>
        </w:rPr>
        <w:t>Фронтальная</w:t>
      </w:r>
      <w:r w:rsidRPr="00894165">
        <w:rPr>
          <w:b/>
          <w:spacing w:val="-4"/>
          <w:sz w:val="27"/>
          <w:lang w:val="ru-RU"/>
        </w:rPr>
        <w:t xml:space="preserve"> </w:t>
      </w:r>
      <w:r w:rsidRPr="00894165">
        <w:rPr>
          <w:b/>
          <w:sz w:val="27"/>
          <w:lang w:val="ru-RU"/>
        </w:rPr>
        <w:t>установка</w:t>
      </w:r>
      <w:r w:rsidRPr="00894165">
        <w:rPr>
          <w:b/>
          <w:sz w:val="27"/>
          <w:lang w:val="ru-RU"/>
        </w:rPr>
        <w:tab/>
        <w:t>Установка с угловым</w:t>
      </w:r>
      <w:r w:rsidRPr="00894165">
        <w:rPr>
          <w:b/>
          <w:spacing w:val="-6"/>
          <w:sz w:val="27"/>
          <w:lang w:val="ru-RU"/>
        </w:rPr>
        <w:t xml:space="preserve"> </w:t>
      </w:r>
      <w:r w:rsidRPr="00894165">
        <w:rPr>
          <w:b/>
          <w:sz w:val="27"/>
          <w:lang w:val="ru-RU"/>
        </w:rPr>
        <w:t>кронштейном</w:t>
      </w:r>
    </w:p>
    <w:p w14:paraId="7EAB1440" w14:textId="77777777" w:rsidR="00B5755C" w:rsidRPr="00894165" w:rsidRDefault="00B5755C" w:rsidP="00425784">
      <w:pPr>
        <w:pStyle w:val="a3"/>
        <w:ind w:firstLine="284"/>
        <w:rPr>
          <w:b/>
          <w:sz w:val="30"/>
          <w:lang w:val="ru-RU"/>
        </w:rPr>
      </w:pPr>
    </w:p>
    <w:p w14:paraId="1C9DF988" w14:textId="3EAC78EA" w:rsidR="00425784" w:rsidRPr="00425784" w:rsidRDefault="00425784" w:rsidP="00425784">
      <w:pPr>
        <w:pStyle w:val="a3"/>
        <w:ind w:firstLine="284"/>
        <w:rPr>
          <w:b/>
          <w:bCs/>
          <w:lang w:val="ru-RU"/>
        </w:rPr>
      </w:pPr>
      <w:r w:rsidRPr="00425784">
        <w:rPr>
          <w:b/>
          <w:bCs/>
          <w:lang w:val="ru-RU"/>
        </w:rPr>
        <w:t>Техническое обслуживание</w:t>
      </w:r>
      <w:r>
        <w:rPr>
          <w:b/>
          <w:bCs/>
          <w:lang w:val="ru-RU"/>
        </w:rPr>
        <w:t>.</w:t>
      </w:r>
    </w:p>
    <w:p w14:paraId="0434DB28" w14:textId="458BBB51" w:rsidR="00B5755C" w:rsidRPr="00425784" w:rsidRDefault="00425784" w:rsidP="00425784">
      <w:pPr>
        <w:pStyle w:val="a3"/>
        <w:ind w:firstLine="284"/>
        <w:rPr>
          <w:b/>
          <w:sz w:val="30"/>
          <w:lang w:val="ru-RU"/>
        </w:rPr>
      </w:pPr>
      <w:r w:rsidRPr="00425784">
        <w:rPr>
          <w:lang w:val="ru-RU"/>
        </w:rPr>
        <w:t>Техническое обслуживание изделия должно проводиться не реже одного раза в год. Ежегодные работы по техническому обслуживанию включают: а) проверку работоспособности изделия; б) проверку целостности корпуса изделия, надёжности креплений, контактных соединений; в) очистку корпуса изделия от пыли и грязи.</w:t>
      </w:r>
    </w:p>
    <w:p w14:paraId="7AC84367" w14:textId="709B8F5D" w:rsidR="00B5755C" w:rsidRDefault="00B5755C">
      <w:pPr>
        <w:pStyle w:val="a3"/>
        <w:spacing w:before="8"/>
        <w:rPr>
          <w:b/>
          <w:sz w:val="40"/>
          <w:lang w:val="ru-RU"/>
        </w:rPr>
      </w:pPr>
    </w:p>
    <w:p w14:paraId="1AD7D4D4" w14:textId="650C8E2C" w:rsidR="00425784" w:rsidRDefault="00425784">
      <w:pPr>
        <w:pStyle w:val="a3"/>
        <w:spacing w:before="8"/>
        <w:rPr>
          <w:b/>
          <w:sz w:val="40"/>
          <w:lang w:val="ru-RU"/>
        </w:rPr>
      </w:pPr>
    </w:p>
    <w:p w14:paraId="2DB720ED" w14:textId="6576F000" w:rsidR="00425784" w:rsidRDefault="00425784">
      <w:pPr>
        <w:pStyle w:val="a3"/>
        <w:spacing w:before="8"/>
        <w:rPr>
          <w:b/>
          <w:sz w:val="40"/>
          <w:lang w:val="ru-RU"/>
        </w:rPr>
      </w:pPr>
    </w:p>
    <w:p w14:paraId="1EE209EB" w14:textId="60A32EA5" w:rsidR="00425784" w:rsidRDefault="00425784">
      <w:pPr>
        <w:pStyle w:val="a3"/>
        <w:spacing w:before="8"/>
        <w:rPr>
          <w:b/>
          <w:sz w:val="40"/>
          <w:lang w:val="ru-RU"/>
        </w:rPr>
      </w:pPr>
    </w:p>
    <w:p w14:paraId="6F416B92" w14:textId="3BC8B501" w:rsidR="00425784" w:rsidRDefault="00425784">
      <w:pPr>
        <w:pStyle w:val="a3"/>
        <w:spacing w:before="8"/>
        <w:rPr>
          <w:b/>
          <w:sz w:val="40"/>
          <w:lang w:val="ru-RU"/>
        </w:rPr>
      </w:pPr>
    </w:p>
    <w:p w14:paraId="1DD4AFAC" w14:textId="036417D4" w:rsidR="00425784" w:rsidRDefault="00425784">
      <w:pPr>
        <w:pStyle w:val="a3"/>
        <w:spacing w:before="8"/>
        <w:rPr>
          <w:b/>
          <w:sz w:val="40"/>
          <w:lang w:val="ru-RU"/>
        </w:rPr>
      </w:pPr>
    </w:p>
    <w:p w14:paraId="31F2D84A" w14:textId="4C60522B" w:rsidR="00425784" w:rsidRDefault="00425784">
      <w:pPr>
        <w:pStyle w:val="a3"/>
        <w:spacing w:before="8"/>
        <w:rPr>
          <w:b/>
          <w:sz w:val="40"/>
          <w:lang w:val="ru-RU"/>
        </w:rPr>
      </w:pPr>
    </w:p>
    <w:p w14:paraId="263D19CF" w14:textId="1113DA0B" w:rsidR="00425784" w:rsidRDefault="00425784">
      <w:pPr>
        <w:pStyle w:val="a3"/>
        <w:spacing w:before="8"/>
        <w:rPr>
          <w:b/>
          <w:sz w:val="40"/>
          <w:lang w:val="ru-RU"/>
        </w:rPr>
      </w:pPr>
    </w:p>
    <w:p w14:paraId="41A0822E" w14:textId="45AF02AA" w:rsidR="00425784" w:rsidRDefault="00425784">
      <w:pPr>
        <w:pStyle w:val="a3"/>
        <w:spacing w:before="8"/>
        <w:rPr>
          <w:b/>
          <w:sz w:val="40"/>
          <w:lang w:val="ru-RU"/>
        </w:rPr>
      </w:pPr>
    </w:p>
    <w:p w14:paraId="6606196F" w14:textId="130AA3D3" w:rsidR="00425784" w:rsidRDefault="00425784">
      <w:pPr>
        <w:pStyle w:val="a3"/>
        <w:spacing w:before="8"/>
        <w:rPr>
          <w:b/>
          <w:sz w:val="40"/>
          <w:lang w:val="ru-RU"/>
        </w:rPr>
      </w:pPr>
    </w:p>
    <w:p w14:paraId="1A3B89BB" w14:textId="791F879F" w:rsidR="00425784" w:rsidRDefault="00425784">
      <w:pPr>
        <w:pStyle w:val="a3"/>
        <w:spacing w:before="8"/>
        <w:rPr>
          <w:b/>
          <w:sz w:val="40"/>
          <w:lang w:val="ru-RU"/>
        </w:rPr>
      </w:pPr>
    </w:p>
    <w:p w14:paraId="49A2E3E9" w14:textId="090E32F2" w:rsidR="00425784" w:rsidRDefault="00425784">
      <w:pPr>
        <w:pStyle w:val="a3"/>
        <w:spacing w:before="8"/>
        <w:rPr>
          <w:b/>
          <w:sz w:val="40"/>
          <w:lang w:val="ru-RU"/>
        </w:rPr>
      </w:pPr>
    </w:p>
    <w:p w14:paraId="00C52477" w14:textId="2614A5B3" w:rsidR="00425784" w:rsidRDefault="00425784">
      <w:pPr>
        <w:pStyle w:val="a3"/>
        <w:spacing w:before="8"/>
        <w:rPr>
          <w:b/>
          <w:sz w:val="40"/>
          <w:lang w:val="ru-RU"/>
        </w:rPr>
      </w:pPr>
    </w:p>
    <w:p w14:paraId="01258DE9" w14:textId="18C1E65F" w:rsidR="00425784" w:rsidRDefault="00425784">
      <w:pPr>
        <w:pStyle w:val="a3"/>
        <w:spacing w:before="8"/>
        <w:rPr>
          <w:b/>
          <w:sz w:val="40"/>
          <w:lang w:val="ru-RU"/>
        </w:rPr>
      </w:pPr>
    </w:p>
    <w:p w14:paraId="61AF879D" w14:textId="25F28F78" w:rsidR="00425784" w:rsidRDefault="00425784">
      <w:pPr>
        <w:pStyle w:val="a3"/>
        <w:spacing w:before="8"/>
        <w:rPr>
          <w:b/>
          <w:sz w:val="40"/>
          <w:lang w:val="ru-RU"/>
        </w:rPr>
      </w:pPr>
    </w:p>
    <w:p w14:paraId="6576A49D" w14:textId="139619D1" w:rsidR="00425784" w:rsidRDefault="00425784">
      <w:pPr>
        <w:pStyle w:val="a3"/>
        <w:spacing w:before="8"/>
        <w:rPr>
          <w:b/>
          <w:sz w:val="40"/>
          <w:lang w:val="ru-RU"/>
        </w:rPr>
      </w:pPr>
    </w:p>
    <w:p w14:paraId="0069274B" w14:textId="5D151CD8" w:rsidR="00425784" w:rsidRDefault="00425784">
      <w:pPr>
        <w:pStyle w:val="a3"/>
        <w:spacing w:before="8"/>
        <w:rPr>
          <w:b/>
          <w:sz w:val="40"/>
          <w:lang w:val="ru-RU"/>
        </w:rPr>
      </w:pPr>
    </w:p>
    <w:p w14:paraId="0E0077F2" w14:textId="430628E0" w:rsidR="00425784" w:rsidRDefault="00425784">
      <w:pPr>
        <w:pStyle w:val="a3"/>
        <w:spacing w:before="8"/>
        <w:rPr>
          <w:b/>
          <w:sz w:val="40"/>
          <w:lang w:val="ru-RU"/>
        </w:rPr>
      </w:pPr>
    </w:p>
    <w:p w14:paraId="5E5AE86C" w14:textId="60936946" w:rsidR="00425784" w:rsidRDefault="00425784">
      <w:pPr>
        <w:pStyle w:val="a3"/>
        <w:spacing w:before="8"/>
        <w:rPr>
          <w:b/>
          <w:sz w:val="40"/>
          <w:lang w:val="ru-RU"/>
        </w:rPr>
      </w:pPr>
    </w:p>
    <w:p w14:paraId="6FCEB742" w14:textId="77777777" w:rsidR="00B5755C" w:rsidRPr="00894165" w:rsidRDefault="00086522">
      <w:pPr>
        <w:pStyle w:val="2"/>
        <w:ind w:left="2517"/>
        <w:rPr>
          <w:lang w:val="ru-RU"/>
        </w:rPr>
      </w:pPr>
      <w:hyperlink r:id="rId16">
        <w:r>
          <w:rPr>
            <w:color w:val="002060"/>
          </w:rPr>
          <w:t>www</w:t>
        </w:r>
        <w:r w:rsidRPr="00894165">
          <w:rPr>
            <w:color w:val="002060"/>
            <w:lang w:val="ru-RU"/>
          </w:rPr>
          <w:t>.</w:t>
        </w:r>
        <w:r>
          <w:rPr>
            <w:color w:val="002060"/>
          </w:rPr>
          <w:t>arsenalvideo</w:t>
        </w:r>
        <w:r w:rsidRPr="00894165">
          <w:rPr>
            <w:color w:val="002060"/>
            <w:lang w:val="ru-RU"/>
          </w:rPr>
          <w:t>.</w:t>
        </w:r>
        <w:r>
          <w:rPr>
            <w:color w:val="002060"/>
          </w:rPr>
          <w:t>by</w:t>
        </w:r>
      </w:hyperlink>
      <w:r w:rsidRPr="00894165">
        <w:rPr>
          <w:color w:val="002060"/>
          <w:spacing w:val="71"/>
          <w:lang w:val="ru-RU"/>
        </w:rPr>
        <w:t xml:space="preserve"> </w:t>
      </w:r>
      <w:hyperlink r:id="rId17">
        <w:r>
          <w:rPr>
            <w:color w:val="002060"/>
          </w:rPr>
          <w:t>www</w:t>
        </w:r>
        <w:r w:rsidRPr="00894165">
          <w:rPr>
            <w:color w:val="002060"/>
            <w:lang w:val="ru-RU"/>
          </w:rPr>
          <w:t>.</w:t>
        </w:r>
        <w:r>
          <w:rPr>
            <w:color w:val="002060"/>
          </w:rPr>
          <w:t>video</w:t>
        </w:r>
        <w:r w:rsidRPr="00894165">
          <w:rPr>
            <w:color w:val="002060"/>
            <w:lang w:val="ru-RU"/>
          </w:rPr>
          <w:t>-</w:t>
        </w:r>
        <w:r>
          <w:rPr>
            <w:color w:val="002060"/>
          </w:rPr>
          <w:t>arsenal</w:t>
        </w:r>
        <w:r w:rsidRPr="00894165">
          <w:rPr>
            <w:color w:val="002060"/>
            <w:lang w:val="ru-RU"/>
          </w:rPr>
          <w:t>.</w:t>
        </w:r>
        <w:r>
          <w:rPr>
            <w:color w:val="002060"/>
          </w:rPr>
          <w:t>r</w:t>
        </w:r>
        <w:r>
          <w:rPr>
            <w:color w:val="002060"/>
          </w:rPr>
          <w:t>u</w:t>
        </w:r>
      </w:hyperlink>
    </w:p>
    <w:sectPr w:rsidR="00B5755C" w:rsidRPr="00894165">
      <w:pgSz w:w="11910" w:h="16840"/>
      <w:pgMar w:top="0" w:right="380" w:bottom="1080" w:left="420" w:header="0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6B606" w14:textId="77777777" w:rsidR="00086522" w:rsidRDefault="00086522">
      <w:r>
        <w:separator/>
      </w:r>
    </w:p>
  </w:endnote>
  <w:endnote w:type="continuationSeparator" w:id="0">
    <w:p w14:paraId="4515AFAC" w14:textId="77777777" w:rsidR="00086522" w:rsidRDefault="0008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10B77" w14:textId="77777777" w:rsidR="00B5755C" w:rsidRDefault="00086522">
    <w:pPr>
      <w:pStyle w:val="a3"/>
      <w:spacing w:line="14" w:lineRule="auto"/>
    </w:pPr>
    <w:r>
      <w:pict w14:anchorId="4E250D7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3pt;margin-top:786.65pt;width:11.2pt;height:15.6pt;z-index:-251658752;mso-position-horizontal-relative:page;mso-position-vertical-relative:page" filled="f" stroked="f">
          <v:textbox inset="0,0,0,0">
            <w:txbxContent>
              <w:p w14:paraId="4B8AE9AD" w14:textId="77777777" w:rsidR="00B5755C" w:rsidRDefault="00086522">
                <w:pPr>
                  <w:spacing w:before="20"/>
                  <w:ind w:left="40"/>
                  <w:rPr>
                    <w:rFonts w:ascii="Courier New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ourier New"/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F762F" w14:textId="77777777" w:rsidR="00086522" w:rsidRDefault="00086522">
      <w:r>
        <w:separator/>
      </w:r>
    </w:p>
  </w:footnote>
  <w:footnote w:type="continuationSeparator" w:id="0">
    <w:p w14:paraId="7698ECA8" w14:textId="77777777" w:rsidR="00086522" w:rsidRDefault="00086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52406"/>
    <w:multiLevelType w:val="hybridMultilevel"/>
    <w:tmpl w:val="7F461A72"/>
    <w:lvl w:ilvl="0" w:tplc="D4E638A2">
      <w:start w:val="1"/>
      <w:numFmt w:val="decimal"/>
      <w:lvlText w:val="%1."/>
      <w:lvlJc w:val="left"/>
      <w:pPr>
        <w:ind w:left="142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2550B9F2">
      <w:numFmt w:val="bullet"/>
      <w:lvlText w:val="•"/>
      <w:lvlJc w:val="left"/>
      <w:pPr>
        <w:ind w:left="1243" w:hanging="221"/>
      </w:pPr>
      <w:rPr>
        <w:rFonts w:hint="default"/>
      </w:rPr>
    </w:lvl>
    <w:lvl w:ilvl="2" w:tplc="2E5CFC58">
      <w:numFmt w:val="bullet"/>
      <w:lvlText w:val="•"/>
      <w:lvlJc w:val="left"/>
      <w:pPr>
        <w:ind w:left="2342" w:hanging="221"/>
      </w:pPr>
      <w:rPr>
        <w:rFonts w:hint="default"/>
      </w:rPr>
    </w:lvl>
    <w:lvl w:ilvl="3" w:tplc="4BE85B78">
      <w:numFmt w:val="bullet"/>
      <w:lvlText w:val="•"/>
      <w:lvlJc w:val="left"/>
      <w:pPr>
        <w:ind w:left="3440" w:hanging="221"/>
      </w:pPr>
      <w:rPr>
        <w:rFonts w:hint="default"/>
      </w:rPr>
    </w:lvl>
    <w:lvl w:ilvl="4" w:tplc="A0B270E6">
      <w:numFmt w:val="bullet"/>
      <w:lvlText w:val="•"/>
      <w:lvlJc w:val="left"/>
      <w:pPr>
        <w:ind w:left="4539" w:hanging="221"/>
      </w:pPr>
      <w:rPr>
        <w:rFonts w:hint="default"/>
      </w:rPr>
    </w:lvl>
    <w:lvl w:ilvl="5" w:tplc="BC00EC50">
      <w:numFmt w:val="bullet"/>
      <w:lvlText w:val="•"/>
      <w:lvlJc w:val="left"/>
      <w:pPr>
        <w:ind w:left="5638" w:hanging="221"/>
      </w:pPr>
      <w:rPr>
        <w:rFonts w:hint="default"/>
      </w:rPr>
    </w:lvl>
    <w:lvl w:ilvl="6" w:tplc="3A46138A">
      <w:numFmt w:val="bullet"/>
      <w:lvlText w:val="•"/>
      <w:lvlJc w:val="left"/>
      <w:pPr>
        <w:ind w:left="6736" w:hanging="221"/>
      </w:pPr>
      <w:rPr>
        <w:rFonts w:hint="default"/>
      </w:rPr>
    </w:lvl>
    <w:lvl w:ilvl="7" w:tplc="05E469F0">
      <w:numFmt w:val="bullet"/>
      <w:lvlText w:val="•"/>
      <w:lvlJc w:val="left"/>
      <w:pPr>
        <w:ind w:left="7835" w:hanging="221"/>
      </w:pPr>
      <w:rPr>
        <w:rFonts w:hint="default"/>
      </w:rPr>
    </w:lvl>
    <w:lvl w:ilvl="8" w:tplc="88604C98">
      <w:numFmt w:val="bullet"/>
      <w:lvlText w:val="•"/>
      <w:lvlJc w:val="left"/>
      <w:pPr>
        <w:ind w:left="8934" w:hanging="221"/>
      </w:pPr>
      <w:rPr>
        <w:rFonts w:hint="default"/>
      </w:rPr>
    </w:lvl>
  </w:abstractNum>
  <w:abstractNum w:abstractNumId="1" w15:restartNumberingAfterBreak="0">
    <w:nsid w:val="66230FE1"/>
    <w:multiLevelType w:val="hybridMultilevel"/>
    <w:tmpl w:val="AE2081BC"/>
    <w:lvl w:ilvl="0" w:tplc="93862438">
      <w:start w:val="1"/>
      <w:numFmt w:val="decimal"/>
      <w:lvlText w:val="%1."/>
      <w:lvlJc w:val="left"/>
      <w:pPr>
        <w:ind w:left="338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E9949146">
      <w:numFmt w:val="bullet"/>
      <w:lvlText w:val="•"/>
      <w:lvlJc w:val="left"/>
      <w:pPr>
        <w:ind w:left="1416" w:hanging="221"/>
      </w:pPr>
      <w:rPr>
        <w:rFonts w:hint="default"/>
      </w:rPr>
    </w:lvl>
    <w:lvl w:ilvl="2" w:tplc="D2803868">
      <w:numFmt w:val="bullet"/>
      <w:lvlText w:val="•"/>
      <w:lvlJc w:val="left"/>
      <w:pPr>
        <w:ind w:left="2493" w:hanging="221"/>
      </w:pPr>
      <w:rPr>
        <w:rFonts w:hint="default"/>
      </w:rPr>
    </w:lvl>
    <w:lvl w:ilvl="3" w:tplc="7F6A7C9E">
      <w:numFmt w:val="bullet"/>
      <w:lvlText w:val="•"/>
      <w:lvlJc w:val="left"/>
      <w:pPr>
        <w:ind w:left="3569" w:hanging="221"/>
      </w:pPr>
      <w:rPr>
        <w:rFonts w:hint="default"/>
      </w:rPr>
    </w:lvl>
    <w:lvl w:ilvl="4" w:tplc="208CEDEA">
      <w:numFmt w:val="bullet"/>
      <w:lvlText w:val="•"/>
      <w:lvlJc w:val="left"/>
      <w:pPr>
        <w:ind w:left="4646" w:hanging="221"/>
      </w:pPr>
      <w:rPr>
        <w:rFonts w:hint="default"/>
      </w:rPr>
    </w:lvl>
    <w:lvl w:ilvl="5" w:tplc="B950EA00">
      <w:numFmt w:val="bullet"/>
      <w:lvlText w:val="•"/>
      <w:lvlJc w:val="left"/>
      <w:pPr>
        <w:ind w:left="5723" w:hanging="221"/>
      </w:pPr>
      <w:rPr>
        <w:rFonts w:hint="default"/>
      </w:rPr>
    </w:lvl>
    <w:lvl w:ilvl="6" w:tplc="86F4B006">
      <w:numFmt w:val="bullet"/>
      <w:lvlText w:val="•"/>
      <w:lvlJc w:val="left"/>
      <w:pPr>
        <w:ind w:left="6799" w:hanging="221"/>
      </w:pPr>
      <w:rPr>
        <w:rFonts w:hint="default"/>
      </w:rPr>
    </w:lvl>
    <w:lvl w:ilvl="7" w:tplc="8D6E2CAA">
      <w:numFmt w:val="bullet"/>
      <w:lvlText w:val="•"/>
      <w:lvlJc w:val="left"/>
      <w:pPr>
        <w:ind w:left="7876" w:hanging="221"/>
      </w:pPr>
      <w:rPr>
        <w:rFonts w:hint="default"/>
      </w:rPr>
    </w:lvl>
    <w:lvl w:ilvl="8" w:tplc="C5700AE6">
      <w:numFmt w:val="bullet"/>
      <w:lvlText w:val="•"/>
      <w:lvlJc w:val="left"/>
      <w:pPr>
        <w:ind w:left="8953" w:hanging="221"/>
      </w:pPr>
      <w:rPr>
        <w:rFonts w:hint="default"/>
      </w:rPr>
    </w:lvl>
  </w:abstractNum>
  <w:abstractNum w:abstractNumId="2" w15:restartNumberingAfterBreak="0">
    <w:nsid w:val="6BC52345"/>
    <w:multiLevelType w:val="hybridMultilevel"/>
    <w:tmpl w:val="99BC5500"/>
    <w:lvl w:ilvl="0" w:tplc="4CA81C88">
      <w:numFmt w:val="bullet"/>
      <w:lvlText w:val="-"/>
      <w:lvlJc w:val="left"/>
      <w:pPr>
        <w:ind w:left="239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EA22D2C0">
      <w:numFmt w:val="bullet"/>
      <w:lvlText w:val="•"/>
      <w:lvlJc w:val="left"/>
      <w:pPr>
        <w:ind w:left="1326" w:hanging="123"/>
      </w:pPr>
      <w:rPr>
        <w:rFonts w:hint="default"/>
      </w:rPr>
    </w:lvl>
    <w:lvl w:ilvl="2" w:tplc="AE403C20">
      <w:numFmt w:val="bullet"/>
      <w:lvlText w:val="•"/>
      <w:lvlJc w:val="left"/>
      <w:pPr>
        <w:ind w:left="2413" w:hanging="123"/>
      </w:pPr>
      <w:rPr>
        <w:rFonts w:hint="default"/>
      </w:rPr>
    </w:lvl>
    <w:lvl w:ilvl="3" w:tplc="E95C08E2">
      <w:numFmt w:val="bullet"/>
      <w:lvlText w:val="•"/>
      <w:lvlJc w:val="left"/>
      <w:pPr>
        <w:ind w:left="3499" w:hanging="123"/>
      </w:pPr>
      <w:rPr>
        <w:rFonts w:hint="default"/>
      </w:rPr>
    </w:lvl>
    <w:lvl w:ilvl="4" w:tplc="367CB900">
      <w:numFmt w:val="bullet"/>
      <w:lvlText w:val="•"/>
      <w:lvlJc w:val="left"/>
      <w:pPr>
        <w:ind w:left="4586" w:hanging="123"/>
      </w:pPr>
      <w:rPr>
        <w:rFonts w:hint="default"/>
      </w:rPr>
    </w:lvl>
    <w:lvl w:ilvl="5" w:tplc="AF7CC1FA">
      <w:numFmt w:val="bullet"/>
      <w:lvlText w:val="•"/>
      <w:lvlJc w:val="left"/>
      <w:pPr>
        <w:ind w:left="5673" w:hanging="123"/>
      </w:pPr>
      <w:rPr>
        <w:rFonts w:hint="default"/>
      </w:rPr>
    </w:lvl>
    <w:lvl w:ilvl="6" w:tplc="3B78D3BC">
      <w:numFmt w:val="bullet"/>
      <w:lvlText w:val="•"/>
      <w:lvlJc w:val="left"/>
      <w:pPr>
        <w:ind w:left="6759" w:hanging="123"/>
      </w:pPr>
      <w:rPr>
        <w:rFonts w:hint="default"/>
      </w:rPr>
    </w:lvl>
    <w:lvl w:ilvl="7" w:tplc="70DE4FCA">
      <w:numFmt w:val="bullet"/>
      <w:lvlText w:val="•"/>
      <w:lvlJc w:val="left"/>
      <w:pPr>
        <w:ind w:left="7846" w:hanging="123"/>
      </w:pPr>
      <w:rPr>
        <w:rFonts w:hint="default"/>
      </w:rPr>
    </w:lvl>
    <w:lvl w:ilvl="8" w:tplc="772E9B86">
      <w:numFmt w:val="bullet"/>
      <w:lvlText w:val="•"/>
      <w:lvlJc w:val="left"/>
      <w:pPr>
        <w:ind w:left="8933" w:hanging="12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55C"/>
    <w:rsid w:val="00086522"/>
    <w:rsid w:val="00425784"/>
    <w:rsid w:val="004D5DDA"/>
    <w:rsid w:val="00894165"/>
    <w:rsid w:val="008D73E7"/>
    <w:rsid w:val="00B5755C"/>
    <w:rsid w:val="00C7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8B0EC6"/>
  <w15:docId w15:val="{64BDA5B1-7A4A-40C3-8447-BA400E71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spacing w:line="644" w:lineRule="exact"/>
      <w:ind w:left="1508" w:right="574"/>
      <w:jc w:val="center"/>
      <w:outlineLvl w:val="0"/>
    </w:pPr>
    <w:rPr>
      <w:b/>
      <w:bCs/>
      <w:sz w:val="56"/>
      <w:szCs w:val="56"/>
    </w:rPr>
  </w:style>
  <w:style w:type="paragraph" w:styleId="2">
    <w:name w:val="heading 2"/>
    <w:basedOn w:val="a"/>
    <w:uiPriority w:val="9"/>
    <w:unhideWhenUsed/>
    <w:qFormat/>
    <w:pPr>
      <w:ind w:left="117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spacing w:line="218" w:lineRule="exact"/>
      <w:ind w:left="338" w:hanging="221"/>
      <w:jc w:val="both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line="218" w:lineRule="exact"/>
      <w:ind w:left="338" w:hanging="22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1"/>
      <w:ind w:left="35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enalvideo.by/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video-arsenal.ru/" TargetMode="External"/><Relationship Id="rId17" Type="http://schemas.openxmlformats.org/officeDocument/2006/relationships/hyperlink" Target="http://www.video-arsen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senalvideo.b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senalvideo.by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ideo-arsenal.ru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&lt;4D6963726F736F667420576F7264202D20D1F7E8F2476174655265616465724548EFE0F1EFEEF0F2C2EAEBE0E4FBF8&gt;</vt:lpstr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&lt;4D6963726F736F667420576F7264202D20D1F7E8F2476174655265616465724548EFE0F1EFEEF0F2C2EAEBE0E4FBF8&gt;</dc:title>
  <dc:creator>Юрий Туров</dc:creator>
  <cp:lastModifiedBy>User</cp:lastModifiedBy>
  <cp:revision>3</cp:revision>
  <dcterms:created xsi:type="dcterms:W3CDTF">2024-03-28T09:36:00Z</dcterms:created>
  <dcterms:modified xsi:type="dcterms:W3CDTF">2024-03-28T08:39:00Z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2024-03-28T00:00:00Z</vt:filetime>
  </property>
</Properties>
</file>